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52" w:rsidRPr="00914699" w:rsidRDefault="009A04CA" w:rsidP="009A04CA">
      <w:pPr>
        <w:spacing w:after="240"/>
        <w:jc w:val="center"/>
        <w:rPr>
          <w:b/>
          <w:sz w:val="36"/>
          <w:szCs w:val="36"/>
        </w:rPr>
      </w:pPr>
      <w:r>
        <w:rPr>
          <w:b/>
          <w:sz w:val="36"/>
          <w:szCs w:val="36"/>
        </w:rPr>
        <w:t xml:space="preserve">Visual Art Course </w:t>
      </w:r>
      <w:r w:rsidRPr="00914699">
        <w:rPr>
          <w:b/>
          <w:sz w:val="36"/>
          <w:szCs w:val="36"/>
        </w:rPr>
        <w:t>Descriptions</w:t>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690"/>
        <w:gridCol w:w="1530"/>
        <w:gridCol w:w="2340"/>
        <w:gridCol w:w="1620"/>
        <w:gridCol w:w="2070"/>
        <w:gridCol w:w="2340"/>
      </w:tblGrid>
      <w:tr w:rsidR="00395380" w:rsidRPr="004135A0" w:rsidTr="00A000B4">
        <w:tc>
          <w:tcPr>
            <w:tcW w:w="1350" w:type="dxa"/>
            <w:shd w:val="clear" w:color="auto" w:fill="auto"/>
          </w:tcPr>
          <w:p w:rsidR="00980761" w:rsidRPr="004B2214" w:rsidRDefault="00980761" w:rsidP="004135A0">
            <w:pPr>
              <w:jc w:val="center"/>
              <w:rPr>
                <w:b/>
              </w:rPr>
            </w:pPr>
            <w:r w:rsidRPr="004B2214">
              <w:rPr>
                <w:b/>
              </w:rPr>
              <w:t>Course</w:t>
            </w:r>
          </w:p>
        </w:tc>
        <w:tc>
          <w:tcPr>
            <w:tcW w:w="3690" w:type="dxa"/>
            <w:shd w:val="clear" w:color="auto" w:fill="auto"/>
          </w:tcPr>
          <w:p w:rsidR="00980761" w:rsidRPr="004B2214" w:rsidRDefault="00980761" w:rsidP="004135A0">
            <w:pPr>
              <w:jc w:val="center"/>
              <w:rPr>
                <w:b/>
              </w:rPr>
            </w:pPr>
            <w:r w:rsidRPr="004B2214">
              <w:rPr>
                <w:b/>
              </w:rPr>
              <w:t>Description</w:t>
            </w:r>
          </w:p>
        </w:tc>
        <w:tc>
          <w:tcPr>
            <w:tcW w:w="1530" w:type="dxa"/>
            <w:shd w:val="clear" w:color="auto" w:fill="auto"/>
          </w:tcPr>
          <w:p w:rsidR="00980761" w:rsidRPr="004B2214" w:rsidRDefault="00980761" w:rsidP="004135A0">
            <w:pPr>
              <w:jc w:val="center"/>
              <w:rPr>
                <w:b/>
              </w:rPr>
            </w:pPr>
            <w:r w:rsidRPr="004B2214">
              <w:rPr>
                <w:b/>
              </w:rPr>
              <w:t>Pre-Req.</w:t>
            </w:r>
          </w:p>
        </w:tc>
        <w:tc>
          <w:tcPr>
            <w:tcW w:w="2340" w:type="dxa"/>
            <w:shd w:val="clear" w:color="auto" w:fill="auto"/>
          </w:tcPr>
          <w:p w:rsidR="00980761" w:rsidRPr="004B2214" w:rsidRDefault="00980761" w:rsidP="004135A0">
            <w:pPr>
              <w:jc w:val="center"/>
              <w:rPr>
                <w:b/>
              </w:rPr>
            </w:pPr>
            <w:r w:rsidRPr="004B2214">
              <w:rPr>
                <w:b/>
              </w:rPr>
              <w:t>Media</w:t>
            </w:r>
          </w:p>
        </w:tc>
        <w:tc>
          <w:tcPr>
            <w:tcW w:w="1620" w:type="dxa"/>
            <w:shd w:val="clear" w:color="auto" w:fill="auto"/>
          </w:tcPr>
          <w:p w:rsidR="00980761" w:rsidRPr="004B2214" w:rsidRDefault="00980761" w:rsidP="004135A0">
            <w:pPr>
              <w:jc w:val="center"/>
              <w:rPr>
                <w:b/>
              </w:rPr>
            </w:pPr>
            <w:r w:rsidRPr="004B2214">
              <w:rPr>
                <w:b/>
              </w:rPr>
              <w:t>Tools</w:t>
            </w:r>
          </w:p>
        </w:tc>
        <w:tc>
          <w:tcPr>
            <w:tcW w:w="2070" w:type="dxa"/>
            <w:shd w:val="clear" w:color="auto" w:fill="auto"/>
          </w:tcPr>
          <w:p w:rsidR="00980761" w:rsidRPr="004B2214" w:rsidRDefault="00980761" w:rsidP="004135A0">
            <w:pPr>
              <w:jc w:val="center"/>
              <w:rPr>
                <w:b/>
              </w:rPr>
            </w:pPr>
            <w:r w:rsidRPr="004B2214">
              <w:rPr>
                <w:b/>
              </w:rPr>
              <w:t>Behavior</w:t>
            </w:r>
          </w:p>
        </w:tc>
        <w:tc>
          <w:tcPr>
            <w:tcW w:w="2340" w:type="dxa"/>
          </w:tcPr>
          <w:p w:rsidR="00980761" w:rsidRPr="004B2214" w:rsidRDefault="00980761" w:rsidP="00980761">
            <w:pPr>
              <w:jc w:val="center"/>
              <w:rPr>
                <w:b/>
              </w:rPr>
            </w:pPr>
            <w:r w:rsidRPr="004B2214">
              <w:rPr>
                <w:b/>
              </w:rPr>
              <w:t>Outcome</w:t>
            </w:r>
          </w:p>
        </w:tc>
      </w:tr>
      <w:tr w:rsidR="00914699" w:rsidRPr="00914699" w:rsidTr="00A000B4">
        <w:trPr>
          <w:trHeight w:val="1925"/>
        </w:trPr>
        <w:tc>
          <w:tcPr>
            <w:tcW w:w="1350" w:type="dxa"/>
            <w:shd w:val="clear" w:color="auto" w:fill="auto"/>
          </w:tcPr>
          <w:p w:rsidR="00980761" w:rsidRPr="00914699" w:rsidRDefault="00980761" w:rsidP="004135A0">
            <w:pPr>
              <w:jc w:val="center"/>
              <w:rPr>
                <w:b/>
                <w:sz w:val="20"/>
                <w:szCs w:val="20"/>
              </w:rPr>
            </w:pPr>
            <w:r w:rsidRPr="00914699">
              <w:rPr>
                <w:b/>
                <w:sz w:val="20"/>
                <w:szCs w:val="20"/>
              </w:rPr>
              <w:t>Visual Art 1A/1B</w:t>
            </w:r>
          </w:p>
        </w:tc>
        <w:tc>
          <w:tcPr>
            <w:tcW w:w="3690" w:type="dxa"/>
            <w:shd w:val="clear" w:color="auto" w:fill="auto"/>
          </w:tcPr>
          <w:p w:rsidR="00980761" w:rsidRPr="00914699" w:rsidRDefault="00980761" w:rsidP="00A000B4">
            <w:pPr>
              <w:jc w:val="center"/>
              <w:rPr>
                <w:b/>
                <w:sz w:val="20"/>
                <w:szCs w:val="20"/>
              </w:rPr>
            </w:pPr>
            <w:r w:rsidRPr="00914699">
              <w:rPr>
                <w:b/>
                <w:sz w:val="20"/>
                <w:szCs w:val="20"/>
              </w:rPr>
              <w:t>In this entry level class students will explore a variety of m</w:t>
            </w:r>
            <w:r w:rsidR="00A000B4">
              <w:rPr>
                <w:b/>
                <w:sz w:val="20"/>
                <w:szCs w:val="20"/>
              </w:rPr>
              <w:t>aterials</w:t>
            </w:r>
            <w:bookmarkStart w:id="0" w:name="_GoBack"/>
            <w:bookmarkEnd w:id="0"/>
            <w:r w:rsidRPr="00914699">
              <w:rPr>
                <w:b/>
                <w:sz w:val="20"/>
                <w:szCs w:val="20"/>
              </w:rPr>
              <w:t xml:space="preserve"> to create art while learning basic vocabulary, techniques, styles, art criticism, </w:t>
            </w:r>
            <w:r w:rsidR="00981B3B" w:rsidRPr="00914699">
              <w:rPr>
                <w:b/>
                <w:sz w:val="20"/>
                <w:szCs w:val="20"/>
              </w:rPr>
              <w:t xml:space="preserve">art </w:t>
            </w:r>
            <w:r w:rsidRPr="00914699">
              <w:rPr>
                <w:b/>
                <w:sz w:val="20"/>
                <w:szCs w:val="20"/>
              </w:rPr>
              <w:t>history a</w:t>
            </w:r>
            <w:r w:rsidR="00981B3B" w:rsidRPr="00914699">
              <w:rPr>
                <w:b/>
                <w:sz w:val="20"/>
                <w:szCs w:val="20"/>
              </w:rPr>
              <w:t xml:space="preserve">nd </w:t>
            </w:r>
            <w:r w:rsidR="00702FC0" w:rsidRPr="00914699">
              <w:rPr>
                <w:b/>
                <w:sz w:val="20"/>
                <w:szCs w:val="20"/>
              </w:rPr>
              <w:t xml:space="preserve">art </w:t>
            </w:r>
            <w:r w:rsidR="00981B3B" w:rsidRPr="00914699">
              <w:rPr>
                <w:b/>
                <w:sz w:val="20"/>
                <w:szCs w:val="20"/>
              </w:rPr>
              <w:t>appreciation</w:t>
            </w:r>
            <w:r w:rsidRPr="00914699">
              <w:rPr>
                <w:b/>
                <w:sz w:val="20"/>
                <w:szCs w:val="20"/>
              </w:rPr>
              <w:t>.</w:t>
            </w:r>
          </w:p>
        </w:tc>
        <w:tc>
          <w:tcPr>
            <w:tcW w:w="1530" w:type="dxa"/>
            <w:shd w:val="clear" w:color="auto" w:fill="auto"/>
          </w:tcPr>
          <w:p w:rsidR="00980761" w:rsidRPr="00914699" w:rsidRDefault="00980761" w:rsidP="004135A0">
            <w:pPr>
              <w:jc w:val="center"/>
              <w:rPr>
                <w:b/>
                <w:sz w:val="20"/>
                <w:szCs w:val="20"/>
              </w:rPr>
            </w:pPr>
            <w:r w:rsidRPr="00914699">
              <w:rPr>
                <w:b/>
                <w:sz w:val="20"/>
                <w:szCs w:val="20"/>
              </w:rPr>
              <w:t>none</w:t>
            </w:r>
          </w:p>
        </w:tc>
        <w:tc>
          <w:tcPr>
            <w:tcW w:w="2340" w:type="dxa"/>
            <w:shd w:val="clear" w:color="auto" w:fill="auto"/>
          </w:tcPr>
          <w:p w:rsidR="00980761" w:rsidRPr="00914699" w:rsidRDefault="00980761" w:rsidP="004135A0">
            <w:pPr>
              <w:jc w:val="center"/>
              <w:rPr>
                <w:b/>
                <w:sz w:val="20"/>
                <w:szCs w:val="20"/>
              </w:rPr>
            </w:pPr>
            <w:r w:rsidRPr="00914699">
              <w:rPr>
                <w:b/>
                <w:sz w:val="20"/>
                <w:szCs w:val="20"/>
              </w:rPr>
              <w:t>Students will use a variety of media</w:t>
            </w:r>
            <w:r w:rsidR="001F7660" w:rsidRPr="00914699">
              <w:rPr>
                <w:b/>
                <w:sz w:val="20"/>
                <w:szCs w:val="20"/>
              </w:rPr>
              <w:t>,</w:t>
            </w:r>
            <w:r w:rsidRPr="00914699">
              <w:rPr>
                <w:b/>
                <w:sz w:val="20"/>
                <w:szCs w:val="20"/>
              </w:rPr>
              <w:t xml:space="preserve"> including but not limited to</w:t>
            </w:r>
            <w:r w:rsidR="001F7660" w:rsidRPr="00914699">
              <w:rPr>
                <w:b/>
                <w:sz w:val="20"/>
                <w:szCs w:val="20"/>
              </w:rPr>
              <w:t>:</w:t>
            </w:r>
            <w:r w:rsidRPr="00914699">
              <w:rPr>
                <w:b/>
                <w:sz w:val="20"/>
                <w:szCs w:val="20"/>
              </w:rPr>
              <w:t xml:space="preserve"> </w:t>
            </w:r>
            <w:r w:rsidR="003347C5" w:rsidRPr="00914699">
              <w:rPr>
                <w:b/>
                <w:sz w:val="20"/>
                <w:szCs w:val="20"/>
              </w:rPr>
              <w:t xml:space="preserve">tempera </w:t>
            </w:r>
            <w:r w:rsidRPr="00914699">
              <w:rPr>
                <w:b/>
                <w:sz w:val="20"/>
                <w:szCs w:val="20"/>
              </w:rPr>
              <w:t xml:space="preserve">paint, graphite, ink, </w:t>
            </w:r>
            <w:r w:rsidR="001F7660" w:rsidRPr="00914699">
              <w:rPr>
                <w:b/>
                <w:sz w:val="20"/>
                <w:szCs w:val="20"/>
              </w:rPr>
              <w:t xml:space="preserve">charcoal, </w:t>
            </w:r>
            <w:r w:rsidRPr="00914699">
              <w:rPr>
                <w:b/>
                <w:sz w:val="20"/>
                <w:szCs w:val="20"/>
              </w:rPr>
              <w:t>watercolor, markers, glue, clay, glaze, and colored pencils</w:t>
            </w:r>
          </w:p>
        </w:tc>
        <w:tc>
          <w:tcPr>
            <w:tcW w:w="1620" w:type="dxa"/>
            <w:shd w:val="clear" w:color="auto" w:fill="auto"/>
          </w:tcPr>
          <w:p w:rsidR="00980761" w:rsidRPr="00914699" w:rsidRDefault="00A861F7" w:rsidP="002174FE">
            <w:pPr>
              <w:jc w:val="center"/>
              <w:rPr>
                <w:b/>
                <w:sz w:val="20"/>
                <w:szCs w:val="20"/>
              </w:rPr>
            </w:pPr>
            <w:r w:rsidRPr="00914699">
              <w:rPr>
                <w:b/>
                <w:sz w:val="20"/>
                <w:szCs w:val="20"/>
              </w:rPr>
              <w:t xml:space="preserve">Scissors, </w:t>
            </w:r>
            <w:r w:rsidR="003347C5" w:rsidRPr="00914699">
              <w:rPr>
                <w:b/>
                <w:sz w:val="20"/>
                <w:szCs w:val="20"/>
              </w:rPr>
              <w:t xml:space="preserve">rulers, </w:t>
            </w:r>
            <w:r w:rsidRPr="00914699">
              <w:rPr>
                <w:b/>
                <w:sz w:val="20"/>
                <w:szCs w:val="20"/>
              </w:rPr>
              <w:t>X-</w:t>
            </w:r>
            <w:proofErr w:type="spellStart"/>
            <w:r w:rsidR="00980761" w:rsidRPr="00914699">
              <w:rPr>
                <w:b/>
                <w:sz w:val="20"/>
                <w:szCs w:val="20"/>
              </w:rPr>
              <w:t>acto</w:t>
            </w:r>
            <w:proofErr w:type="spellEnd"/>
            <w:r w:rsidR="00980761" w:rsidRPr="00914699">
              <w:rPr>
                <w:b/>
                <w:sz w:val="20"/>
                <w:szCs w:val="20"/>
              </w:rPr>
              <w:t xml:space="preserve"> knives, carving and sculpting tools, hot glue guns</w:t>
            </w:r>
            <w:r w:rsidR="002174FE" w:rsidRPr="00914699">
              <w:rPr>
                <w:b/>
                <w:sz w:val="20"/>
                <w:szCs w:val="20"/>
              </w:rPr>
              <w:t>, organized sketchbook / binder</w:t>
            </w:r>
          </w:p>
        </w:tc>
        <w:tc>
          <w:tcPr>
            <w:tcW w:w="2070" w:type="dxa"/>
            <w:shd w:val="clear" w:color="auto" w:fill="auto"/>
          </w:tcPr>
          <w:p w:rsidR="00980761" w:rsidRPr="00914699" w:rsidRDefault="00980761" w:rsidP="004135A0">
            <w:pPr>
              <w:jc w:val="center"/>
              <w:rPr>
                <w:b/>
                <w:sz w:val="20"/>
                <w:szCs w:val="20"/>
              </w:rPr>
            </w:pPr>
            <w:r w:rsidRPr="00914699">
              <w:rPr>
                <w:b/>
                <w:sz w:val="20"/>
                <w:szCs w:val="20"/>
              </w:rPr>
              <w:t xml:space="preserve">Students must be able to work well both independently and in a group cooperatively and responsibly. </w:t>
            </w:r>
          </w:p>
        </w:tc>
        <w:tc>
          <w:tcPr>
            <w:tcW w:w="2340" w:type="dxa"/>
          </w:tcPr>
          <w:p w:rsidR="00980761" w:rsidRPr="00914699" w:rsidRDefault="00980761" w:rsidP="008A317A">
            <w:pPr>
              <w:jc w:val="center"/>
              <w:rPr>
                <w:b/>
                <w:sz w:val="20"/>
                <w:szCs w:val="20"/>
              </w:rPr>
            </w:pPr>
            <w:r w:rsidRPr="00914699">
              <w:rPr>
                <w:b/>
                <w:sz w:val="20"/>
                <w:szCs w:val="20"/>
              </w:rPr>
              <w:t xml:space="preserve">Students will develop a portfolio, learn the basic concepts of art, gain experience </w:t>
            </w:r>
            <w:r w:rsidR="008A317A" w:rsidRPr="00914699">
              <w:rPr>
                <w:b/>
                <w:sz w:val="20"/>
                <w:szCs w:val="20"/>
              </w:rPr>
              <w:t>using</w:t>
            </w:r>
            <w:r w:rsidRPr="00914699">
              <w:rPr>
                <w:b/>
                <w:sz w:val="20"/>
                <w:szCs w:val="20"/>
              </w:rPr>
              <w:t xml:space="preserve"> a variety of art mediums, and will be pushed to be more creative thinkers. </w:t>
            </w:r>
          </w:p>
        </w:tc>
      </w:tr>
      <w:tr w:rsidR="004B61C3" w:rsidRPr="00914699" w:rsidTr="00A000B4">
        <w:tc>
          <w:tcPr>
            <w:tcW w:w="1350" w:type="dxa"/>
            <w:shd w:val="clear" w:color="auto" w:fill="auto"/>
          </w:tcPr>
          <w:p w:rsidR="004B61C3" w:rsidRPr="00914699" w:rsidRDefault="004B61C3" w:rsidP="004B61C3">
            <w:pPr>
              <w:jc w:val="center"/>
              <w:rPr>
                <w:b/>
                <w:sz w:val="20"/>
                <w:szCs w:val="20"/>
              </w:rPr>
            </w:pPr>
            <w:r w:rsidRPr="00914699">
              <w:rPr>
                <w:b/>
                <w:sz w:val="20"/>
                <w:szCs w:val="20"/>
              </w:rPr>
              <w:t>Art for Illustration</w:t>
            </w:r>
          </w:p>
          <w:p w:rsidR="004B61C3" w:rsidRPr="00914699" w:rsidRDefault="004B61C3" w:rsidP="004B61C3">
            <w:pPr>
              <w:jc w:val="center"/>
              <w:rPr>
                <w:b/>
                <w:sz w:val="20"/>
                <w:szCs w:val="20"/>
              </w:rPr>
            </w:pPr>
            <w:r w:rsidRPr="00914699">
              <w:rPr>
                <w:b/>
                <w:sz w:val="20"/>
                <w:szCs w:val="20"/>
              </w:rPr>
              <w:t>1A/1B</w:t>
            </w:r>
          </w:p>
          <w:p w:rsidR="004B61C3" w:rsidRPr="00914699" w:rsidRDefault="004B61C3" w:rsidP="004B61C3">
            <w:pPr>
              <w:jc w:val="center"/>
              <w:rPr>
                <w:b/>
                <w:sz w:val="20"/>
                <w:szCs w:val="20"/>
              </w:rPr>
            </w:pPr>
          </w:p>
          <w:p w:rsidR="004B61C3" w:rsidRPr="00914699" w:rsidRDefault="004B61C3" w:rsidP="004B61C3">
            <w:pPr>
              <w:jc w:val="center"/>
              <w:rPr>
                <w:b/>
                <w:sz w:val="20"/>
                <w:szCs w:val="20"/>
              </w:rPr>
            </w:pPr>
          </w:p>
          <w:p w:rsidR="004B61C3" w:rsidRPr="00914699" w:rsidRDefault="004B61C3" w:rsidP="004B61C3">
            <w:pPr>
              <w:jc w:val="center"/>
              <w:rPr>
                <w:b/>
                <w:sz w:val="20"/>
                <w:szCs w:val="20"/>
              </w:rPr>
            </w:pPr>
          </w:p>
          <w:p w:rsidR="004B61C3" w:rsidRPr="00914699" w:rsidRDefault="004B61C3" w:rsidP="004B61C3">
            <w:pPr>
              <w:jc w:val="center"/>
              <w:rPr>
                <w:b/>
                <w:i/>
                <w:sz w:val="20"/>
                <w:szCs w:val="20"/>
              </w:rPr>
            </w:pPr>
          </w:p>
        </w:tc>
        <w:tc>
          <w:tcPr>
            <w:tcW w:w="3690" w:type="dxa"/>
            <w:shd w:val="clear" w:color="auto" w:fill="auto"/>
          </w:tcPr>
          <w:p w:rsidR="004B61C3" w:rsidRPr="00914699" w:rsidRDefault="004B61C3" w:rsidP="004B61C3">
            <w:pPr>
              <w:jc w:val="center"/>
              <w:rPr>
                <w:b/>
                <w:sz w:val="20"/>
                <w:szCs w:val="20"/>
              </w:rPr>
            </w:pPr>
            <w:r w:rsidRPr="00914699">
              <w:rPr>
                <w:b/>
                <w:sz w:val="20"/>
                <w:szCs w:val="20"/>
              </w:rPr>
              <w:t xml:space="preserve">This intermediate art course addresses many aspects of commercial art / illustration, with an emphasis on line drawing, strip cartoons, and animation.  Projects will include caricature portraits, children’s book illustration, product design, character design, film / music / media design, computer animation, and much more.  Students will build technical drawing skills, develop a personal artistic style, and learn how to use computer illustration and animation software. </w:t>
            </w:r>
          </w:p>
        </w:tc>
        <w:tc>
          <w:tcPr>
            <w:tcW w:w="1530" w:type="dxa"/>
            <w:shd w:val="clear" w:color="auto" w:fill="auto"/>
          </w:tcPr>
          <w:p w:rsidR="00A000B4" w:rsidRDefault="00A000B4" w:rsidP="004B61C3">
            <w:pPr>
              <w:jc w:val="center"/>
              <w:rPr>
                <w:b/>
                <w:sz w:val="20"/>
                <w:szCs w:val="20"/>
              </w:rPr>
            </w:pPr>
          </w:p>
          <w:p w:rsidR="004B61C3" w:rsidRDefault="004B61C3" w:rsidP="004B61C3">
            <w:pPr>
              <w:jc w:val="center"/>
              <w:rPr>
                <w:b/>
                <w:sz w:val="20"/>
                <w:szCs w:val="20"/>
              </w:rPr>
            </w:pPr>
            <w:r>
              <w:rPr>
                <w:b/>
                <w:sz w:val="20"/>
                <w:szCs w:val="20"/>
              </w:rPr>
              <w:t>Grades 10-12</w:t>
            </w:r>
          </w:p>
          <w:p w:rsidR="004B61C3" w:rsidRPr="00914699" w:rsidRDefault="004B61C3" w:rsidP="004B61C3">
            <w:pPr>
              <w:jc w:val="center"/>
              <w:rPr>
                <w:b/>
                <w:sz w:val="20"/>
                <w:szCs w:val="20"/>
              </w:rPr>
            </w:pPr>
            <w:r w:rsidRPr="00914699">
              <w:rPr>
                <w:b/>
                <w:sz w:val="20"/>
                <w:szCs w:val="20"/>
              </w:rPr>
              <w:t>Visual Art 1A/1B</w:t>
            </w:r>
            <w:r>
              <w:rPr>
                <w:b/>
                <w:sz w:val="20"/>
                <w:szCs w:val="20"/>
              </w:rPr>
              <w:t xml:space="preserve"> or </w:t>
            </w:r>
            <w:r w:rsidRPr="00914699">
              <w:rPr>
                <w:b/>
                <w:sz w:val="20"/>
                <w:szCs w:val="20"/>
              </w:rPr>
              <w:t xml:space="preserve"> Instructor approval</w:t>
            </w:r>
          </w:p>
        </w:tc>
        <w:tc>
          <w:tcPr>
            <w:tcW w:w="2340" w:type="dxa"/>
            <w:shd w:val="clear" w:color="auto" w:fill="auto"/>
          </w:tcPr>
          <w:p w:rsidR="004B61C3" w:rsidRPr="00914699" w:rsidRDefault="004B61C3" w:rsidP="004B61C3">
            <w:pPr>
              <w:jc w:val="center"/>
              <w:rPr>
                <w:b/>
                <w:sz w:val="20"/>
                <w:szCs w:val="20"/>
              </w:rPr>
            </w:pPr>
            <w:r w:rsidRPr="00914699">
              <w:rPr>
                <w:b/>
                <w:sz w:val="20"/>
                <w:szCs w:val="20"/>
              </w:rPr>
              <w:t>Students will use a variety of drawing / art media: graphite, ink, colored pencils, charcoal, pastels, markers, watercolor, acrylics, illustration board, and computer software for both illustration (Adobe Illustrator) and 3D modeling / animation</w:t>
            </w:r>
          </w:p>
        </w:tc>
        <w:tc>
          <w:tcPr>
            <w:tcW w:w="1620" w:type="dxa"/>
            <w:shd w:val="clear" w:color="auto" w:fill="auto"/>
          </w:tcPr>
          <w:p w:rsidR="004B61C3" w:rsidRPr="00914699" w:rsidRDefault="004B61C3" w:rsidP="004B61C3">
            <w:pPr>
              <w:jc w:val="center"/>
              <w:rPr>
                <w:b/>
                <w:sz w:val="20"/>
                <w:szCs w:val="20"/>
              </w:rPr>
            </w:pPr>
            <w:r w:rsidRPr="00914699">
              <w:rPr>
                <w:b/>
                <w:sz w:val="20"/>
                <w:szCs w:val="20"/>
              </w:rPr>
              <w:t>Sketchbook, drawing tools, computers</w:t>
            </w:r>
          </w:p>
        </w:tc>
        <w:tc>
          <w:tcPr>
            <w:tcW w:w="2070" w:type="dxa"/>
            <w:shd w:val="clear" w:color="auto" w:fill="auto"/>
          </w:tcPr>
          <w:p w:rsidR="004B61C3" w:rsidRPr="00914699" w:rsidRDefault="004B61C3" w:rsidP="004B61C3">
            <w:pPr>
              <w:jc w:val="center"/>
              <w:rPr>
                <w:b/>
                <w:sz w:val="20"/>
                <w:szCs w:val="20"/>
              </w:rPr>
            </w:pPr>
            <w:r w:rsidRPr="00914699">
              <w:rPr>
                <w:b/>
                <w:sz w:val="20"/>
                <w:szCs w:val="20"/>
              </w:rPr>
              <w:t>Students must be able to work well independently, problem solve, reflect, self-evaluate, manage time, engage in group critiques, give feedback, and work both cooperatively and responsibly.</w:t>
            </w:r>
          </w:p>
        </w:tc>
        <w:tc>
          <w:tcPr>
            <w:tcW w:w="2340" w:type="dxa"/>
          </w:tcPr>
          <w:p w:rsidR="004B61C3" w:rsidRDefault="004B61C3" w:rsidP="004B61C3">
            <w:pPr>
              <w:jc w:val="center"/>
              <w:rPr>
                <w:b/>
                <w:sz w:val="20"/>
                <w:szCs w:val="20"/>
              </w:rPr>
            </w:pPr>
            <w:r w:rsidRPr="00914699">
              <w:rPr>
                <w:b/>
                <w:sz w:val="20"/>
                <w:szCs w:val="20"/>
              </w:rPr>
              <w:t>Students will develop an illustration portfolio of creative traditional and digital works of art, learn and practice skills and concepts related to commercial artwork, become more creative thinkers, gain further experience using a variety of art media, and enter art shows.</w:t>
            </w:r>
          </w:p>
          <w:p w:rsidR="004B61C3" w:rsidRPr="00914699" w:rsidRDefault="004B61C3" w:rsidP="004B61C3">
            <w:pPr>
              <w:jc w:val="center"/>
              <w:rPr>
                <w:b/>
                <w:sz w:val="20"/>
                <w:szCs w:val="20"/>
              </w:rPr>
            </w:pPr>
          </w:p>
        </w:tc>
      </w:tr>
      <w:tr w:rsidR="004B61C3" w:rsidRPr="00914699" w:rsidTr="00A000B4">
        <w:trPr>
          <w:trHeight w:val="2123"/>
        </w:trPr>
        <w:tc>
          <w:tcPr>
            <w:tcW w:w="1350" w:type="dxa"/>
            <w:shd w:val="clear" w:color="auto" w:fill="auto"/>
          </w:tcPr>
          <w:p w:rsidR="004B61C3" w:rsidRPr="00914699" w:rsidRDefault="004B61C3" w:rsidP="004B61C3">
            <w:pPr>
              <w:jc w:val="center"/>
              <w:rPr>
                <w:b/>
                <w:sz w:val="20"/>
                <w:szCs w:val="20"/>
              </w:rPr>
            </w:pPr>
            <w:r w:rsidRPr="00914699">
              <w:rPr>
                <w:b/>
                <w:sz w:val="20"/>
                <w:szCs w:val="20"/>
              </w:rPr>
              <w:t>Drawing and Painting 1A/1B</w:t>
            </w:r>
          </w:p>
          <w:p w:rsidR="004B61C3" w:rsidRPr="00914699" w:rsidRDefault="004B61C3" w:rsidP="004B61C3">
            <w:pPr>
              <w:jc w:val="center"/>
              <w:rPr>
                <w:sz w:val="20"/>
                <w:szCs w:val="20"/>
              </w:rPr>
            </w:pPr>
          </w:p>
        </w:tc>
        <w:tc>
          <w:tcPr>
            <w:tcW w:w="3690" w:type="dxa"/>
            <w:shd w:val="clear" w:color="auto" w:fill="auto"/>
          </w:tcPr>
          <w:p w:rsidR="004B61C3" w:rsidRPr="00914699" w:rsidRDefault="004B61C3" w:rsidP="004B61C3">
            <w:pPr>
              <w:jc w:val="center"/>
              <w:rPr>
                <w:b/>
                <w:sz w:val="20"/>
                <w:szCs w:val="20"/>
              </w:rPr>
            </w:pPr>
            <w:r w:rsidRPr="00914699">
              <w:rPr>
                <w:b/>
                <w:sz w:val="20"/>
                <w:szCs w:val="20"/>
              </w:rPr>
              <w:t xml:space="preserve">This is an </w:t>
            </w:r>
            <w:r>
              <w:rPr>
                <w:b/>
                <w:sz w:val="20"/>
                <w:szCs w:val="20"/>
              </w:rPr>
              <w:t>intermediate</w:t>
            </w:r>
            <w:r w:rsidRPr="00914699">
              <w:rPr>
                <w:b/>
                <w:sz w:val="20"/>
                <w:szCs w:val="20"/>
              </w:rPr>
              <w:t xml:space="preserve"> course</w:t>
            </w:r>
            <w:r>
              <w:rPr>
                <w:b/>
                <w:sz w:val="20"/>
                <w:szCs w:val="20"/>
              </w:rPr>
              <w:t xml:space="preserve"> with a focus on drawing and painting. </w:t>
            </w:r>
            <w:r w:rsidRPr="00914699">
              <w:rPr>
                <w:b/>
                <w:sz w:val="20"/>
                <w:szCs w:val="20"/>
              </w:rPr>
              <w:t xml:space="preserve"> Students must be interested in increasing technical skills. Students will draw and paint exclusively with advanced materials with a strong emphasis placed on artistic growth both in skill and individual expression. This is a prep class for AP Studio Art.</w:t>
            </w:r>
          </w:p>
        </w:tc>
        <w:tc>
          <w:tcPr>
            <w:tcW w:w="1530" w:type="dxa"/>
            <w:shd w:val="clear" w:color="auto" w:fill="auto"/>
          </w:tcPr>
          <w:p w:rsidR="00A000B4" w:rsidRDefault="00A000B4" w:rsidP="004B61C3">
            <w:pPr>
              <w:jc w:val="center"/>
              <w:rPr>
                <w:b/>
                <w:sz w:val="20"/>
                <w:szCs w:val="20"/>
              </w:rPr>
            </w:pPr>
          </w:p>
          <w:p w:rsidR="004B61C3" w:rsidRDefault="004B61C3" w:rsidP="004B61C3">
            <w:pPr>
              <w:jc w:val="center"/>
              <w:rPr>
                <w:b/>
                <w:sz w:val="20"/>
                <w:szCs w:val="20"/>
              </w:rPr>
            </w:pPr>
            <w:r>
              <w:rPr>
                <w:b/>
                <w:sz w:val="20"/>
                <w:szCs w:val="20"/>
              </w:rPr>
              <w:t>Grades 10-12</w:t>
            </w:r>
          </w:p>
          <w:p w:rsidR="004B61C3" w:rsidRPr="00914699" w:rsidRDefault="004B61C3" w:rsidP="004B61C3">
            <w:pPr>
              <w:jc w:val="center"/>
              <w:rPr>
                <w:b/>
                <w:sz w:val="20"/>
                <w:szCs w:val="20"/>
              </w:rPr>
            </w:pPr>
            <w:r w:rsidRPr="00914699">
              <w:rPr>
                <w:b/>
                <w:sz w:val="20"/>
                <w:szCs w:val="20"/>
              </w:rPr>
              <w:t xml:space="preserve"> “C” or better in VA 1A/1B</w:t>
            </w:r>
            <w:r>
              <w:rPr>
                <w:b/>
                <w:sz w:val="20"/>
                <w:szCs w:val="20"/>
              </w:rPr>
              <w:t xml:space="preserve"> or</w:t>
            </w:r>
          </w:p>
          <w:p w:rsidR="004B61C3" w:rsidRPr="00914699" w:rsidRDefault="004B61C3" w:rsidP="004B61C3">
            <w:pPr>
              <w:jc w:val="center"/>
              <w:rPr>
                <w:b/>
                <w:sz w:val="20"/>
                <w:szCs w:val="20"/>
              </w:rPr>
            </w:pPr>
            <w:r w:rsidRPr="00914699">
              <w:rPr>
                <w:b/>
                <w:sz w:val="20"/>
                <w:szCs w:val="20"/>
              </w:rPr>
              <w:t xml:space="preserve">Instructor approval </w:t>
            </w:r>
          </w:p>
        </w:tc>
        <w:tc>
          <w:tcPr>
            <w:tcW w:w="2340" w:type="dxa"/>
            <w:shd w:val="clear" w:color="auto" w:fill="auto"/>
          </w:tcPr>
          <w:p w:rsidR="004B61C3" w:rsidRPr="00914699" w:rsidRDefault="004B61C3" w:rsidP="004B61C3">
            <w:pPr>
              <w:jc w:val="center"/>
              <w:rPr>
                <w:b/>
                <w:sz w:val="20"/>
                <w:szCs w:val="20"/>
              </w:rPr>
            </w:pPr>
            <w:r w:rsidRPr="00914699">
              <w:rPr>
                <w:b/>
                <w:sz w:val="20"/>
                <w:szCs w:val="20"/>
              </w:rPr>
              <w:t>All advanced drawing and painting media will be used and explored; students will use canvases and easels for painting; students may need to purchase materials for home use</w:t>
            </w:r>
          </w:p>
        </w:tc>
        <w:tc>
          <w:tcPr>
            <w:tcW w:w="1620" w:type="dxa"/>
            <w:shd w:val="clear" w:color="auto" w:fill="auto"/>
          </w:tcPr>
          <w:p w:rsidR="004B61C3" w:rsidRPr="00914699" w:rsidRDefault="004B61C3" w:rsidP="004B61C3">
            <w:pPr>
              <w:jc w:val="center"/>
              <w:rPr>
                <w:b/>
                <w:sz w:val="20"/>
                <w:szCs w:val="20"/>
              </w:rPr>
            </w:pPr>
            <w:r w:rsidRPr="00914699">
              <w:rPr>
                <w:b/>
                <w:sz w:val="20"/>
                <w:szCs w:val="20"/>
              </w:rPr>
              <w:t>Scissors, X-</w:t>
            </w:r>
            <w:proofErr w:type="spellStart"/>
            <w:r w:rsidRPr="00914699">
              <w:rPr>
                <w:b/>
                <w:sz w:val="20"/>
                <w:szCs w:val="20"/>
              </w:rPr>
              <w:t>acto</w:t>
            </w:r>
            <w:proofErr w:type="spellEnd"/>
            <w:r w:rsidRPr="00914699">
              <w:rPr>
                <w:b/>
                <w:sz w:val="20"/>
                <w:szCs w:val="20"/>
              </w:rPr>
              <w:t xml:space="preserve"> knives</w:t>
            </w:r>
          </w:p>
        </w:tc>
        <w:tc>
          <w:tcPr>
            <w:tcW w:w="2070" w:type="dxa"/>
            <w:shd w:val="clear" w:color="auto" w:fill="auto"/>
          </w:tcPr>
          <w:p w:rsidR="004B61C3" w:rsidRPr="00914699" w:rsidRDefault="004B61C3" w:rsidP="004B61C3">
            <w:pPr>
              <w:jc w:val="center"/>
              <w:rPr>
                <w:b/>
                <w:sz w:val="20"/>
                <w:szCs w:val="20"/>
              </w:rPr>
            </w:pPr>
            <w:r w:rsidRPr="00914699">
              <w:rPr>
                <w:b/>
                <w:sz w:val="20"/>
                <w:szCs w:val="20"/>
              </w:rPr>
              <w:t xml:space="preserve">Students must be independent, </w:t>
            </w:r>
            <w:r>
              <w:rPr>
                <w:b/>
                <w:sz w:val="20"/>
                <w:szCs w:val="20"/>
              </w:rPr>
              <w:t xml:space="preserve">problem solvers, goal oriented, </w:t>
            </w:r>
            <w:proofErr w:type="gramStart"/>
            <w:r>
              <w:rPr>
                <w:b/>
                <w:sz w:val="20"/>
                <w:szCs w:val="20"/>
              </w:rPr>
              <w:t>effective</w:t>
            </w:r>
            <w:proofErr w:type="gramEnd"/>
            <w:r w:rsidRPr="00914699">
              <w:rPr>
                <w:b/>
                <w:sz w:val="20"/>
                <w:szCs w:val="20"/>
              </w:rPr>
              <w:t xml:space="preserve"> </w:t>
            </w:r>
            <w:r>
              <w:rPr>
                <w:b/>
                <w:sz w:val="20"/>
                <w:szCs w:val="20"/>
              </w:rPr>
              <w:t>c</w:t>
            </w:r>
            <w:r w:rsidRPr="00914699">
              <w:rPr>
                <w:b/>
                <w:sz w:val="20"/>
                <w:szCs w:val="20"/>
              </w:rPr>
              <w:t xml:space="preserve">ommunicators, able to take </w:t>
            </w:r>
            <w:r>
              <w:rPr>
                <w:b/>
                <w:sz w:val="20"/>
                <w:szCs w:val="20"/>
              </w:rPr>
              <w:t>c</w:t>
            </w:r>
            <w:r w:rsidRPr="00914699">
              <w:rPr>
                <w:b/>
                <w:sz w:val="20"/>
                <w:szCs w:val="20"/>
              </w:rPr>
              <w:t>onstructive criticism, and be self-reflecting.</w:t>
            </w:r>
          </w:p>
        </w:tc>
        <w:tc>
          <w:tcPr>
            <w:tcW w:w="2340" w:type="dxa"/>
          </w:tcPr>
          <w:p w:rsidR="004B61C3" w:rsidRPr="00914699" w:rsidRDefault="004B61C3" w:rsidP="004B61C3">
            <w:pPr>
              <w:jc w:val="center"/>
              <w:rPr>
                <w:b/>
                <w:sz w:val="20"/>
                <w:szCs w:val="20"/>
              </w:rPr>
            </w:pPr>
            <w:r w:rsidRPr="00914699">
              <w:rPr>
                <w:b/>
                <w:sz w:val="20"/>
                <w:szCs w:val="20"/>
              </w:rPr>
              <w:t xml:space="preserve">A portfolio of approximately 15 pieces, a digital portfolio, art show experience. </w:t>
            </w:r>
          </w:p>
        </w:tc>
      </w:tr>
      <w:tr w:rsidR="004B61C3" w:rsidRPr="00914699" w:rsidTr="00A000B4">
        <w:trPr>
          <w:trHeight w:val="2510"/>
        </w:trPr>
        <w:tc>
          <w:tcPr>
            <w:tcW w:w="1350" w:type="dxa"/>
            <w:shd w:val="clear" w:color="auto" w:fill="auto"/>
          </w:tcPr>
          <w:p w:rsidR="004B61C3" w:rsidRPr="00914699" w:rsidRDefault="004B61C3" w:rsidP="004B61C3">
            <w:pPr>
              <w:jc w:val="center"/>
              <w:rPr>
                <w:b/>
                <w:sz w:val="20"/>
                <w:szCs w:val="20"/>
              </w:rPr>
            </w:pPr>
            <w:r w:rsidRPr="00914699">
              <w:rPr>
                <w:b/>
                <w:sz w:val="20"/>
                <w:szCs w:val="20"/>
              </w:rPr>
              <w:t>AP Studio Art</w:t>
            </w:r>
          </w:p>
          <w:p w:rsidR="004B61C3" w:rsidRPr="00914699" w:rsidRDefault="004B61C3" w:rsidP="004B61C3">
            <w:pPr>
              <w:jc w:val="center"/>
              <w:rPr>
                <w:b/>
                <w:sz w:val="20"/>
                <w:szCs w:val="20"/>
              </w:rPr>
            </w:pPr>
            <w:r w:rsidRPr="00914699">
              <w:rPr>
                <w:b/>
                <w:sz w:val="20"/>
                <w:szCs w:val="20"/>
              </w:rPr>
              <w:t>1A/1B</w:t>
            </w:r>
          </w:p>
          <w:p w:rsidR="004B61C3" w:rsidRPr="00914699" w:rsidRDefault="004B61C3" w:rsidP="004B61C3">
            <w:pPr>
              <w:jc w:val="center"/>
              <w:rPr>
                <w:b/>
                <w:sz w:val="20"/>
                <w:szCs w:val="20"/>
              </w:rPr>
            </w:pPr>
          </w:p>
          <w:p w:rsidR="004B61C3" w:rsidRPr="00914699" w:rsidRDefault="004B61C3" w:rsidP="004B61C3">
            <w:pPr>
              <w:jc w:val="center"/>
              <w:rPr>
                <w:b/>
                <w:sz w:val="14"/>
                <w:szCs w:val="14"/>
              </w:rPr>
            </w:pPr>
            <w:r w:rsidRPr="00914699">
              <w:rPr>
                <w:b/>
                <w:sz w:val="14"/>
                <w:szCs w:val="14"/>
              </w:rPr>
              <w:t>Drawing/Painting</w:t>
            </w:r>
          </w:p>
          <w:p w:rsidR="004B61C3" w:rsidRPr="00914699" w:rsidRDefault="004B61C3" w:rsidP="004B61C3">
            <w:pPr>
              <w:jc w:val="center"/>
              <w:rPr>
                <w:b/>
                <w:sz w:val="20"/>
                <w:szCs w:val="20"/>
              </w:rPr>
            </w:pPr>
            <w:r w:rsidRPr="00914699">
              <w:rPr>
                <w:b/>
                <w:sz w:val="14"/>
                <w:szCs w:val="14"/>
              </w:rPr>
              <w:t>2D (photography) 3D (ceramics)</w:t>
            </w:r>
          </w:p>
        </w:tc>
        <w:tc>
          <w:tcPr>
            <w:tcW w:w="3690" w:type="dxa"/>
            <w:shd w:val="clear" w:color="auto" w:fill="auto"/>
          </w:tcPr>
          <w:p w:rsidR="004B61C3" w:rsidRPr="00914699" w:rsidRDefault="004B61C3" w:rsidP="004B61C3">
            <w:pPr>
              <w:jc w:val="center"/>
              <w:rPr>
                <w:b/>
                <w:sz w:val="20"/>
                <w:szCs w:val="20"/>
              </w:rPr>
            </w:pPr>
            <w:r w:rsidRPr="00914699">
              <w:rPr>
                <w:b/>
                <w:sz w:val="20"/>
                <w:szCs w:val="20"/>
              </w:rPr>
              <w:t xml:space="preserve">This course is designed for highly motivated and responsible students interested in the serious study of art. The goal of this course is to complete a portfolio of a minimum of 24 pieces of artwork which will be broken into 3 separate portfolios for the evaluation by the AP Board. This course will require work outside the classroom and artwork in this course is not censored. </w:t>
            </w:r>
          </w:p>
        </w:tc>
        <w:tc>
          <w:tcPr>
            <w:tcW w:w="1530" w:type="dxa"/>
            <w:shd w:val="clear" w:color="auto" w:fill="auto"/>
          </w:tcPr>
          <w:p w:rsidR="004B61C3" w:rsidRPr="00914699" w:rsidRDefault="004B61C3" w:rsidP="004B61C3">
            <w:pPr>
              <w:jc w:val="center"/>
              <w:rPr>
                <w:b/>
                <w:sz w:val="20"/>
                <w:szCs w:val="20"/>
              </w:rPr>
            </w:pPr>
            <w:r w:rsidRPr="00914699">
              <w:rPr>
                <w:b/>
                <w:sz w:val="20"/>
                <w:szCs w:val="20"/>
              </w:rPr>
              <w:t>Grades 11 and 12</w:t>
            </w:r>
          </w:p>
          <w:p w:rsidR="004B61C3" w:rsidRPr="00914699" w:rsidRDefault="004B61C3" w:rsidP="004B61C3">
            <w:pPr>
              <w:jc w:val="center"/>
              <w:rPr>
                <w:b/>
                <w:sz w:val="20"/>
                <w:szCs w:val="20"/>
              </w:rPr>
            </w:pPr>
            <w:r w:rsidRPr="00914699">
              <w:rPr>
                <w:b/>
                <w:sz w:val="20"/>
                <w:szCs w:val="20"/>
              </w:rPr>
              <w:t>“C” or better in Visual Art 1A/1B, “B”</w:t>
            </w:r>
            <w:r>
              <w:rPr>
                <w:b/>
                <w:sz w:val="20"/>
                <w:szCs w:val="20"/>
              </w:rPr>
              <w:t xml:space="preserve"> or better in Art for Illustration or </w:t>
            </w:r>
            <w:r w:rsidRPr="00914699">
              <w:rPr>
                <w:b/>
                <w:sz w:val="20"/>
                <w:szCs w:val="20"/>
              </w:rPr>
              <w:t>Drawing /Painting</w:t>
            </w:r>
            <w:r>
              <w:rPr>
                <w:b/>
                <w:sz w:val="20"/>
                <w:szCs w:val="20"/>
              </w:rPr>
              <w:t xml:space="preserve"> or </w:t>
            </w:r>
            <w:r w:rsidRPr="00914699">
              <w:rPr>
                <w:b/>
                <w:sz w:val="20"/>
                <w:szCs w:val="20"/>
              </w:rPr>
              <w:t xml:space="preserve"> </w:t>
            </w:r>
            <w:r>
              <w:rPr>
                <w:b/>
                <w:sz w:val="20"/>
                <w:szCs w:val="20"/>
              </w:rPr>
              <w:t>I</w:t>
            </w:r>
            <w:r w:rsidRPr="00914699">
              <w:rPr>
                <w:b/>
                <w:sz w:val="20"/>
                <w:szCs w:val="20"/>
              </w:rPr>
              <w:t>nstructor approval of portfolio</w:t>
            </w:r>
          </w:p>
        </w:tc>
        <w:tc>
          <w:tcPr>
            <w:tcW w:w="2340" w:type="dxa"/>
            <w:shd w:val="clear" w:color="auto" w:fill="auto"/>
          </w:tcPr>
          <w:p w:rsidR="004B61C3" w:rsidRPr="00914699" w:rsidRDefault="004B61C3" w:rsidP="004B61C3">
            <w:pPr>
              <w:jc w:val="center"/>
              <w:rPr>
                <w:b/>
                <w:sz w:val="20"/>
                <w:szCs w:val="20"/>
              </w:rPr>
            </w:pPr>
            <w:r w:rsidRPr="00914699">
              <w:rPr>
                <w:b/>
                <w:sz w:val="20"/>
                <w:szCs w:val="20"/>
              </w:rPr>
              <w:t>Any and all media and materials can be used in this course depending on the student’s choice of portfolio;  students may need to purchase materials for home use</w:t>
            </w:r>
          </w:p>
        </w:tc>
        <w:tc>
          <w:tcPr>
            <w:tcW w:w="1620" w:type="dxa"/>
            <w:shd w:val="clear" w:color="auto" w:fill="auto"/>
          </w:tcPr>
          <w:p w:rsidR="004B61C3" w:rsidRPr="00914699" w:rsidRDefault="004B61C3" w:rsidP="004B61C3">
            <w:pPr>
              <w:jc w:val="center"/>
              <w:rPr>
                <w:b/>
                <w:sz w:val="20"/>
                <w:szCs w:val="20"/>
              </w:rPr>
            </w:pPr>
            <w:r w:rsidRPr="00914699">
              <w:rPr>
                <w:b/>
                <w:sz w:val="20"/>
                <w:szCs w:val="20"/>
              </w:rPr>
              <w:t>Scissors, X-</w:t>
            </w:r>
            <w:proofErr w:type="spellStart"/>
            <w:r w:rsidRPr="00914699">
              <w:rPr>
                <w:b/>
                <w:sz w:val="20"/>
                <w:szCs w:val="20"/>
              </w:rPr>
              <w:t>acto</w:t>
            </w:r>
            <w:proofErr w:type="spellEnd"/>
            <w:r w:rsidRPr="00914699">
              <w:rPr>
                <w:b/>
                <w:sz w:val="20"/>
                <w:szCs w:val="20"/>
              </w:rPr>
              <w:t xml:space="preserve"> knives, carving and sculpting tools, hot glue guns, etc.</w:t>
            </w:r>
          </w:p>
        </w:tc>
        <w:tc>
          <w:tcPr>
            <w:tcW w:w="2070" w:type="dxa"/>
            <w:shd w:val="clear" w:color="auto" w:fill="auto"/>
          </w:tcPr>
          <w:p w:rsidR="004B61C3" w:rsidRPr="00914699" w:rsidRDefault="004B61C3" w:rsidP="004B61C3">
            <w:pPr>
              <w:jc w:val="center"/>
              <w:rPr>
                <w:b/>
                <w:sz w:val="20"/>
                <w:szCs w:val="20"/>
              </w:rPr>
            </w:pPr>
            <w:r w:rsidRPr="00914699">
              <w:rPr>
                <w:b/>
                <w:sz w:val="20"/>
                <w:szCs w:val="20"/>
              </w:rPr>
              <w:t xml:space="preserve">Students must be independent, problem solvers, goal oriented, </w:t>
            </w:r>
            <w:r>
              <w:rPr>
                <w:b/>
                <w:sz w:val="20"/>
                <w:szCs w:val="20"/>
              </w:rPr>
              <w:t xml:space="preserve">effective </w:t>
            </w:r>
            <w:r w:rsidRPr="00914699">
              <w:rPr>
                <w:b/>
                <w:sz w:val="20"/>
                <w:szCs w:val="20"/>
              </w:rPr>
              <w:t xml:space="preserve">communicators, able to take constructive criticism, and be self-reflecting. </w:t>
            </w:r>
          </w:p>
        </w:tc>
        <w:tc>
          <w:tcPr>
            <w:tcW w:w="2340" w:type="dxa"/>
          </w:tcPr>
          <w:p w:rsidR="004B61C3" w:rsidRDefault="004B61C3" w:rsidP="004B61C3">
            <w:pPr>
              <w:jc w:val="center"/>
              <w:rPr>
                <w:b/>
                <w:sz w:val="20"/>
                <w:szCs w:val="20"/>
              </w:rPr>
            </w:pPr>
            <w:r w:rsidRPr="00914699">
              <w:rPr>
                <w:b/>
                <w:sz w:val="20"/>
                <w:szCs w:val="20"/>
              </w:rPr>
              <w:t>A breadth portfolio of 12 pieces, a concentration portfolio of 12 pieces, a quality portfolio of 5 pieces, a digital portfolio, art show experience, possible college credit upon passing of the Board Exam, letter of recommendation.</w:t>
            </w:r>
          </w:p>
          <w:p w:rsidR="004B61C3" w:rsidRPr="00914699" w:rsidRDefault="004B61C3" w:rsidP="004B61C3">
            <w:pPr>
              <w:jc w:val="center"/>
              <w:rPr>
                <w:b/>
                <w:sz w:val="20"/>
                <w:szCs w:val="20"/>
              </w:rPr>
            </w:pPr>
          </w:p>
        </w:tc>
      </w:tr>
      <w:tr w:rsidR="004B61C3" w:rsidRPr="00914699" w:rsidTr="00A000B4">
        <w:trPr>
          <w:trHeight w:val="2402"/>
        </w:trPr>
        <w:tc>
          <w:tcPr>
            <w:tcW w:w="1350" w:type="dxa"/>
            <w:shd w:val="clear" w:color="auto" w:fill="auto"/>
          </w:tcPr>
          <w:p w:rsidR="004B61C3" w:rsidRPr="00914699" w:rsidRDefault="004B61C3" w:rsidP="004B61C3">
            <w:pPr>
              <w:jc w:val="center"/>
              <w:rPr>
                <w:b/>
                <w:sz w:val="20"/>
                <w:szCs w:val="20"/>
              </w:rPr>
            </w:pPr>
            <w:r w:rsidRPr="00914699">
              <w:rPr>
                <w:b/>
                <w:sz w:val="20"/>
                <w:szCs w:val="20"/>
              </w:rPr>
              <w:lastRenderedPageBreak/>
              <w:t>Ceramics 1A/1B</w:t>
            </w:r>
          </w:p>
        </w:tc>
        <w:tc>
          <w:tcPr>
            <w:tcW w:w="3690" w:type="dxa"/>
            <w:shd w:val="clear" w:color="auto" w:fill="auto"/>
          </w:tcPr>
          <w:p w:rsidR="004B61C3" w:rsidRPr="004B61C3" w:rsidRDefault="004B61C3" w:rsidP="004B61C3">
            <w:pPr>
              <w:jc w:val="center"/>
              <w:rPr>
                <w:b/>
                <w:sz w:val="20"/>
                <w:szCs w:val="20"/>
              </w:rPr>
            </w:pPr>
            <w:r w:rsidRPr="004B61C3">
              <w:rPr>
                <w:b/>
                <w:sz w:val="20"/>
                <w:szCs w:val="20"/>
              </w:rPr>
              <w:t xml:space="preserve">This course introduces the clay medium, its qualities and potential. Students will explore hand-built and wheel thrown construction, glazing, and surface decoration. </w:t>
            </w:r>
          </w:p>
        </w:tc>
        <w:tc>
          <w:tcPr>
            <w:tcW w:w="1530" w:type="dxa"/>
            <w:shd w:val="clear" w:color="auto" w:fill="auto"/>
          </w:tcPr>
          <w:p w:rsidR="004B61C3" w:rsidRPr="004B61C3" w:rsidRDefault="004B61C3" w:rsidP="004B61C3">
            <w:pPr>
              <w:jc w:val="center"/>
              <w:rPr>
                <w:b/>
                <w:sz w:val="20"/>
                <w:szCs w:val="20"/>
              </w:rPr>
            </w:pPr>
            <w:r w:rsidRPr="004B61C3">
              <w:rPr>
                <w:b/>
                <w:sz w:val="20"/>
                <w:szCs w:val="20"/>
              </w:rPr>
              <w:t>none</w:t>
            </w:r>
          </w:p>
        </w:tc>
        <w:tc>
          <w:tcPr>
            <w:tcW w:w="2340" w:type="dxa"/>
            <w:shd w:val="clear" w:color="auto" w:fill="auto"/>
          </w:tcPr>
          <w:p w:rsidR="004B61C3" w:rsidRPr="004B61C3" w:rsidRDefault="004B61C3" w:rsidP="004B61C3">
            <w:pPr>
              <w:jc w:val="center"/>
              <w:rPr>
                <w:b/>
                <w:sz w:val="20"/>
                <w:szCs w:val="20"/>
              </w:rPr>
            </w:pPr>
            <w:r w:rsidRPr="004B61C3">
              <w:rPr>
                <w:b/>
                <w:sz w:val="20"/>
                <w:szCs w:val="20"/>
              </w:rPr>
              <w:t>Pottery Tools, Clay and Glazes</w:t>
            </w:r>
          </w:p>
        </w:tc>
        <w:tc>
          <w:tcPr>
            <w:tcW w:w="1620" w:type="dxa"/>
            <w:shd w:val="clear" w:color="auto" w:fill="auto"/>
          </w:tcPr>
          <w:p w:rsidR="004B61C3" w:rsidRPr="004B61C3" w:rsidRDefault="004B61C3" w:rsidP="004B61C3">
            <w:pPr>
              <w:jc w:val="center"/>
              <w:rPr>
                <w:b/>
                <w:sz w:val="20"/>
                <w:szCs w:val="20"/>
              </w:rPr>
            </w:pPr>
            <w:r w:rsidRPr="004B61C3">
              <w:rPr>
                <w:b/>
                <w:sz w:val="20"/>
                <w:szCs w:val="20"/>
              </w:rPr>
              <w:t>Some of the pottery tools may be sharp and can be dangerous if not used appropriately.</w:t>
            </w:r>
          </w:p>
        </w:tc>
        <w:tc>
          <w:tcPr>
            <w:tcW w:w="2070" w:type="dxa"/>
            <w:shd w:val="clear" w:color="auto" w:fill="auto"/>
          </w:tcPr>
          <w:p w:rsidR="004B61C3" w:rsidRPr="004B61C3" w:rsidRDefault="004B61C3" w:rsidP="004B61C3">
            <w:pPr>
              <w:jc w:val="center"/>
              <w:rPr>
                <w:b/>
                <w:sz w:val="20"/>
                <w:szCs w:val="20"/>
              </w:rPr>
            </w:pPr>
            <w:r w:rsidRPr="004B61C3">
              <w:rPr>
                <w:b/>
                <w:sz w:val="20"/>
                <w:szCs w:val="20"/>
              </w:rPr>
              <w:t xml:space="preserve">Students must be able to work with moving machines, accept getting dirty, and having to clean up after themselves. </w:t>
            </w:r>
          </w:p>
        </w:tc>
        <w:tc>
          <w:tcPr>
            <w:tcW w:w="2340" w:type="dxa"/>
          </w:tcPr>
          <w:p w:rsidR="004B61C3" w:rsidRPr="004B61C3" w:rsidRDefault="004B61C3" w:rsidP="004B61C3">
            <w:pPr>
              <w:rPr>
                <w:rFonts w:ascii="Tahoma" w:hAnsi="Tahoma" w:cs="Tahoma"/>
                <w:sz w:val="20"/>
                <w:szCs w:val="20"/>
              </w:rPr>
            </w:pPr>
            <w:r w:rsidRPr="004B61C3">
              <w:rPr>
                <w:b/>
                <w:bCs/>
                <w:sz w:val="20"/>
                <w:szCs w:val="20"/>
              </w:rPr>
              <w:t>Students will have a concrete understanding of the medium of clay, be able to plan out the process of building ceramic objects using the three hand building methods and use the wheel to throw simple shapes. </w:t>
            </w:r>
          </w:p>
        </w:tc>
      </w:tr>
      <w:tr w:rsidR="004B61C3" w:rsidRPr="00914699" w:rsidTr="00A000B4">
        <w:trPr>
          <w:trHeight w:val="2312"/>
        </w:trPr>
        <w:tc>
          <w:tcPr>
            <w:tcW w:w="1350" w:type="dxa"/>
            <w:shd w:val="clear" w:color="auto" w:fill="auto"/>
          </w:tcPr>
          <w:p w:rsidR="004B61C3" w:rsidRPr="00914699" w:rsidRDefault="004B61C3" w:rsidP="004B61C3">
            <w:pPr>
              <w:jc w:val="center"/>
              <w:rPr>
                <w:b/>
                <w:sz w:val="20"/>
                <w:szCs w:val="20"/>
              </w:rPr>
            </w:pPr>
            <w:r w:rsidRPr="00914699">
              <w:rPr>
                <w:b/>
                <w:sz w:val="20"/>
                <w:szCs w:val="20"/>
              </w:rPr>
              <w:t>Ceramics 2A/2B</w:t>
            </w:r>
          </w:p>
        </w:tc>
        <w:tc>
          <w:tcPr>
            <w:tcW w:w="3690" w:type="dxa"/>
            <w:shd w:val="clear" w:color="auto" w:fill="auto"/>
          </w:tcPr>
          <w:p w:rsidR="004B61C3" w:rsidRPr="00914699" w:rsidRDefault="004B61C3" w:rsidP="004B61C3">
            <w:pPr>
              <w:jc w:val="center"/>
              <w:rPr>
                <w:b/>
                <w:sz w:val="20"/>
                <w:szCs w:val="20"/>
              </w:rPr>
            </w:pPr>
            <w:r w:rsidRPr="00914699">
              <w:rPr>
                <w:b/>
                <w:sz w:val="20"/>
                <w:szCs w:val="20"/>
              </w:rPr>
              <w:t xml:space="preserve">This is a continuation course in ceramics in which students will continue to refine their construction, glazing and decoration techniques. </w:t>
            </w:r>
          </w:p>
        </w:tc>
        <w:tc>
          <w:tcPr>
            <w:tcW w:w="1530" w:type="dxa"/>
            <w:shd w:val="clear" w:color="auto" w:fill="auto"/>
          </w:tcPr>
          <w:p w:rsidR="004B61C3" w:rsidRDefault="004B61C3" w:rsidP="004B61C3">
            <w:pPr>
              <w:jc w:val="center"/>
              <w:rPr>
                <w:b/>
                <w:sz w:val="20"/>
                <w:szCs w:val="20"/>
              </w:rPr>
            </w:pPr>
            <w:r>
              <w:rPr>
                <w:b/>
                <w:sz w:val="20"/>
                <w:szCs w:val="20"/>
              </w:rPr>
              <w:t>Grades 10-12</w:t>
            </w:r>
          </w:p>
          <w:p w:rsidR="004B61C3" w:rsidRPr="00914699" w:rsidRDefault="004B61C3" w:rsidP="004B61C3">
            <w:pPr>
              <w:jc w:val="center"/>
              <w:rPr>
                <w:b/>
                <w:sz w:val="20"/>
                <w:szCs w:val="20"/>
              </w:rPr>
            </w:pPr>
            <w:r w:rsidRPr="00914699">
              <w:rPr>
                <w:b/>
                <w:sz w:val="20"/>
                <w:szCs w:val="20"/>
              </w:rPr>
              <w:t>Ceramics 1A/1B</w:t>
            </w:r>
          </w:p>
        </w:tc>
        <w:tc>
          <w:tcPr>
            <w:tcW w:w="2340" w:type="dxa"/>
            <w:shd w:val="clear" w:color="auto" w:fill="auto"/>
          </w:tcPr>
          <w:p w:rsidR="004B61C3" w:rsidRPr="00914699" w:rsidRDefault="004B61C3" w:rsidP="004B61C3">
            <w:pPr>
              <w:jc w:val="center"/>
              <w:rPr>
                <w:b/>
                <w:sz w:val="20"/>
                <w:szCs w:val="20"/>
              </w:rPr>
            </w:pPr>
            <w:r>
              <w:rPr>
                <w:b/>
                <w:sz w:val="20"/>
                <w:szCs w:val="20"/>
              </w:rPr>
              <w:t xml:space="preserve">Pottery Tools, </w:t>
            </w:r>
            <w:r w:rsidRPr="00914699">
              <w:rPr>
                <w:b/>
                <w:sz w:val="20"/>
                <w:szCs w:val="20"/>
              </w:rPr>
              <w:t>Clay and Glazes</w:t>
            </w:r>
          </w:p>
        </w:tc>
        <w:tc>
          <w:tcPr>
            <w:tcW w:w="1620" w:type="dxa"/>
            <w:shd w:val="clear" w:color="auto" w:fill="auto"/>
          </w:tcPr>
          <w:p w:rsidR="004B61C3" w:rsidRPr="00914699" w:rsidRDefault="004B61C3" w:rsidP="004B61C3">
            <w:pPr>
              <w:jc w:val="center"/>
              <w:rPr>
                <w:b/>
                <w:sz w:val="20"/>
                <w:szCs w:val="20"/>
              </w:rPr>
            </w:pPr>
            <w:r w:rsidRPr="00914699">
              <w:rPr>
                <w:b/>
                <w:sz w:val="20"/>
                <w:szCs w:val="20"/>
              </w:rPr>
              <w:t>Some of the pottery tools may be sharp and can be dangerous if not used appropriately.</w:t>
            </w:r>
          </w:p>
        </w:tc>
        <w:tc>
          <w:tcPr>
            <w:tcW w:w="2070" w:type="dxa"/>
            <w:shd w:val="clear" w:color="auto" w:fill="auto"/>
          </w:tcPr>
          <w:p w:rsidR="004B61C3" w:rsidRPr="00914699" w:rsidRDefault="004B61C3" w:rsidP="004B61C3">
            <w:pPr>
              <w:jc w:val="center"/>
              <w:rPr>
                <w:b/>
                <w:sz w:val="20"/>
                <w:szCs w:val="20"/>
              </w:rPr>
            </w:pPr>
            <w:r w:rsidRPr="00914699">
              <w:rPr>
                <w:b/>
                <w:sz w:val="20"/>
                <w:szCs w:val="20"/>
              </w:rPr>
              <w:t>Students must be able to work independently and be willing to share their knowledge with others.</w:t>
            </w:r>
          </w:p>
        </w:tc>
        <w:tc>
          <w:tcPr>
            <w:tcW w:w="2340" w:type="dxa"/>
          </w:tcPr>
          <w:p w:rsidR="004B61C3" w:rsidRPr="00914699" w:rsidRDefault="004B61C3" w:rsidP="004B61C3">
            <w:pPr>
              <w:jc w:val="center"/>
              <w:rPr>
                <w:b/>
                <w:sz w:val="20"/>
                <w:szCs w:val="20"/>
              </w:rPr>
            </w:pPr>
            <w:r w:rsidRPr="00914699">
              <w:rPr>
                <w:b/>
                <w:bCs/>
                <w:sz w:val="20"/>
                <w:szCs w:val="20"/>
              </w:rPr>
              <w:t>Students will be able to create their own objectives and requirements in an effort to find their own ceramic style. The students will be able to resolve the problems which evolve thru the ceramic process.   </w:t>
            </w:r>
          </w:p>
        </w:tc>
      </w:tr>
      <w:tr w:rsidR="004B61C3" w:rsidRPr="00914699" w:rsidTr="00A000B4">
        <w:trPr>
          <w:trHeight w:val="2582"/>
        </w:trPr>
        <w:tc>
          <w:tcPr>
            <w:tcW w:w="1350" w:type="dxa"/>
            <w:shd w:val="clear" w:color="auto" w:fill="auto"/>
          </w:tcPr>
          <w:p w:rsidR="004B61C3" w:rsidRPr="00914699" w:rsidRDefault="004B61C3" w:rsidP="004B61C3">
            <w:pPr>
              <w:jc w:val="center"/>
              <w:rPr>
                <w:b/>
                <w:sz w:val="20"/>
                <w:szCs w:val="20"/>
              </w:rPr>
            </w:pPr>
            <w:r w:rsidRPr="00914699">
              <w:rPr>
                <w:b/>
                <w:sz w:val="20"/>
                <w:szCs w:val="20"/>
              </w:rPr>
              <w:t>Digital Photography 1A/1B</w:t>
            </w:r>
          </w:p>
        </w:tc>
        <w:tc>
          <w:tcPr>
            <w:tcW w:w="3690" w:type="dxa"/>
            <w:shd w:val="clear" w:color="auto" w:fill="auto"/>
          </w:tcPr>
          <w:p w:rsidR="004B61C3" w:rsidRPr="00914699" w:rsidRDefault="004B61C3" w:rsidP="004B61C3">
            <w:pPr>
              <w:jc w:val="center"/>
              <w:rPr>
                <w:b/>
                <w:sz w:val="20"/>
                <w:szCs w:val="20"/>
              </w:rPr>
            </w:pPr>
            <w:r w:rsidRPr="00914699">
              <w:rPr>
                <w:b/>
                <w:sz w:val="20"/>
                <w:szCs w:val="20"/>
              </w:rPr>
              <w:t xml:space="preserve">This is an introductory course designed for students interested in digital photography, operating a DSLR camera, editing and lighting. Manual camera operation, composition and the history of photography are covered. The initial focus is on the camera and the ability to see ad express and idea through a photographic image. The second part of the class focuses on the computer, digital manipulation, output and display. </w:t>
            </w:r>
          </w:p>
        </w:tc>
        <w:tc>
          <w:tcPr>
            <w:tcW w:w="1530" w:type="dxa"/>
            <w:shd w:val="clear" w:color="auto" w:fill="auto"/>
          </w:tcPr>
          <w:p w:rsidR="004B61C3" w:rsidRPr="00914699" w:rsidRDefault="004B61C3" w:rsidP="004B61C3">
            <w:pPr>
              <w:jc w:val="center"/>
              <w:rPr>
                <w:b/>
                <w:sz w:val="20"/>
                <w:szCs w:val="20"/>
              </w:rPr>
            </w:pPr>
            <w:r w:rsidRPr="00914699">
              <w:rPr>
                <w:b/>
                <w:sz w:val="20"/>
                <w:szCs w:val="20"/>
              </w:rPr>
              <w:t>none</w:t>
            </w:r>
          </w:p>
        </w:tc>
        <w:tc>
          <w:tcPr>
            <w:tcW w:w="2340" w:type="dxa"/>
            <w:shd w:val="clear" w:color="auto" w:fill="auto"/>
          </w:tcPr>
          <w:p w:rsidR="004B61C3" w:rsidRPr="00914699" w:rsidRDefault="004B61C3" w:rsidP="004B61C3">
            <w:pPr>
              <w:jc w:val="center"/>
              <w:rPr>
                <w:b/>
                <w:sz w:val="20"/>
                <w:szCs w:val="20"/>
              </w:rPr>
            </w:pPr>
            <w:r w:rsidRPr="00914699">
              <w:rPr>
                <w:b/>
                <w:sz w:val="20"/>
                <w:szCs w:val="20"/>
              </w:rPr>
              <w:t>Mac computers, Adobe Photoshop, Adobe Illustrator</w:t>
            </w:r>
          </w:p>
        </w:tc>
        <w:tc>
          <w:tcPr>
            <w:tcW w:w="1620" w:type="dxa"/>
            <w:shd w:val="clear" w:color="auto" w:fill="auto"/>
          </w:tcPr>
          <w:p w:rsidR="004B61C3" w:rsidRPr="00914699" w:rsidRDefault="004B61C3" w:rsidP="004B61C3">
            <w:pPr>
              <w:jc w:val="center"/>
              <w:rPr>
                <w:b/>
                <w:sz w:val="20"/>
                <w:szCs w:val="20"/>
              </w:rPr>
            </w:pPr>
            <w:r w:rsidRPr="00914699">
              <w:rPr>
                <w:b/>
                <w:sz w:val="20"/>
                <w:szCs w:val="20"/>
              </w:rPr>
              <w:t>Binder, cameras and computers</w:t>
            </w:r>
          </w:p>
        </w:tc>
        <w:tc>
          <w:tcPr>
            <w:tcW w:w="2070" w:type="dxa"/>
            <w:shd w:val="clear" w:color="auto" w:fill="auto"/>
          </w:tcPr>
          <w:p w:rsidR="004B61C3" w:rsidRPr="00914699" w:rsidRDefault="004B61C3" w:rsidP="004B61C3">
            <w:pPr>
              <w:jc w:val="center"/>
              <w:rPr>
                <w:b/>
                <w:sz w:val="20"/>
                <w:szCs w:val="20"/>
              </w:rPr>
            </w:pPr>
            <w:r w:rsidRPr="00914699">
              <w:rPr>
                <w:b/>
                <w:sz w:val="20"/>
                <w:szCs w:val="20"/>
              </w:rPr>
              <w:t xml:space="preserve">Due to the high cost of items in this class, only students with mature behavior will be allowed to sign up. No students with a record of theft allowed. </w:t>
            </w:r>
          </w:p>
        </w:tc>
        <w:tc>
          <w:tcPr>
            <w:tcW w:w="2340" w:type="dxa"/>
          </w:tcPr>
          <w:p w:rsidR="004B61C3" w:rsidRPr="00914699" w:rsidRDefault="004B61C3" w:rsidP="004B61C3">
            <w:pPr>
              <w:jc w:val="center"/>
              <w:rPr>
                <w:b/>
                <w:sz w:val="20"/>
                <w:szCs w:val="20"/>
              </w:rPr>
            </w:pPr>
            <w:r w:rsidRPr="00914699">
              <w:rPr>
                <w:b/>
                <w:sz w:val="20"/>
                <w:szCs w:val="20"/>
              </w:rPr>
              <w:t>Electronic portfolio and work in black and white and color; knowledge of Adobe Photoshop and Illustrator; knowledge of basic indoor/outdoor light using reflectors and studio lights; training in portrait shooting.</w:t>
            </w:r>
          </w:p>
        </w:tc>
      </w:tr>
      <w:tr w:rsidR="004B61C3" w:rsidRPr="00914699" w:rsidTr="00A000B4">
        <w:trPr>
          <w:trHeight w:val="2438"/>
        </w:trPr>
        <w:tc>
          <w:tcPr>
            <w:tcW w:w="1350" w:type="dxa"/>
            <w:shd w:val="clear" w:color="auto" w:fill="auto"/>
          </w:tcPr>
          <w:p w:rsidR="004B61C3" w:rsidRPr="00914699" w:rsidRDefault="004B61C3" w:rsidP="004B61C3">
            <w:pPr>
              <w:jc w:val="center"/>
              <w:rPr>
                <w:b/>
                <w:sz w:val="20"/>
                <w:szCs w:val="20"/>
              </w:rPr>
            </w:pPr>
            <w:r w:rsidRPr="00914699">
              <w:rPr>
                <w:b/>
                <w:sz w:val="20"/>
                <w:szCs w:val="20"/>
              </w:rPr>
              <w:t>Digital Photography 2/A/2B</w:t>
            </w:r>
          </w:p>
        </w:tc>
        <w:tc>
          <w:tcPr>
            <w:tcW w:w="3690" w:type="dxa"/>
            <w:shd w:val="clear" w:color="auto" w:fill="auto"/>
          </w:tcPr>
          <w:p w:rsidR="004B61C3" w:rsidRPr="00914699" w:rsidRDefault="004B61C3" w:rsidP="004B61C3">
            <w:pPr>
              <w:jc w:val="center"/>
              <w:rPr>
                <w:b/>
                <w:sz w:val="20"/>
                <w:szCs w:val="20"/>
              </w:rPr>
            </w:pPr>
            <w:r w:rsidRPr="00914699">
              <w:rPr>
                <w:b/>
                <w:sz w:val="20"/>
                <w:szCs w:val="20"/>
              </w:rPr>
              <w:t xml:space="preserve">This course is the continuation of digital photography 1A/1B where students will continue to learn and refine aspects of the camera and the manipulation of images on the computer. </w:t>
            </w:r>
          </w:p>
        </w:tc>
        <w:tc>
          <w:tcPr>
            <w:tcW w:w="1530" w:type="dxa"/>
            <w:shd w:val="clear" w:color="auto" w:fill="auto"/>
          </w:tcPr>
          <w:p w:rsidR="004B61C3" w:rsidRDefault="004B61C3" w:rsidP="004B61C3">
            <w:pPr>
              <w:jc w:val="center"/>
              <w:rPr>
                <w:b/>
                <w:sz w:val="20"/>
                <w:szCs w:val="20"/>
              </w:rPr>
            </w:pPr>
            <w:r>
              <w:rPr>
                <w:b/>
                <w:sz w:val="20"/>
                <w:szCs w:val="20"/>
              </w:rPr>
              <w:t>Grades 10-12</w:t>
            </w:r>
          </w:p>
          <w:p w:rsidR="004B61C3" w:rsidRPr="00914699" w:rsidRDefault="004B61C3" w:rsidP="004B61C3">
            <w:pPr>
              <w:jc w:val="center"/>
              <w:rPr>
                <w:b/>
                <w:sz w:val="20"/>
                <w:szCs w:val="20"/>
              </w:rPr>
            </w:pPr>
            <w:r>
              <w:rPr>
                <w:b/>
                <w:sz w:val="20"/>
                <w:szCs w:val="20"/>
              </w:rPr>
              <w:t xml:space="preserve">Digital </w:t>
            </w:r>
            <w:r w:rsidRPr="00914699">
              <w:rPr>
                <w:b/>
                <w:sz w:val="20"/>
                <w:szCs w:val="20"/>
              </w:rPr>
              <w:t>Photography 1A/1B</w:t>
            </w:r>
          </w:p>
        </w:tc>
        <w:tc>
          <w:tcPr>
            <w:tcW w:w="2340" w:type="dxa"/>
            <w:shd w:val="clear" w:color="auto" w:fill="auto"/>
          </w:tcPr>
          <w:p w:rsidR="004B61C3" w:rsidRPr="00914699" w:rsidRDefault="004B61C3" w:rsidP="004B61C3">
            <w:pPr>
              <w:jc w:val="center"/>
              <w:rPr>
                <w:b/>
                <w:sz w:val="20"/>
                <w:szCs w:val="20"/>
              </w:rPr>
            </w:pPr>
            <w:r w:rsidRPr="00914699">
              <w:rPr>
                <w:b/>
                <w:sz w:val="20"/>
                <w:szCs w:val="20"/>
              </w:rPr>
              <w:t>Mac computers, Adobe Photoshop, Adobe Illustrator</w:t>
            </w:r>
          </w:p>
        </w:tc>
        <w:tc>
          <w:tcPr>
            <w:tcW w:w="1620" w:type="dxa"/>
            <w:shd w:val="clear" w:color="auto" w:fill="auto"/>
          </w:tcPr>
          <w:p w:rsidR="004B61C3" w:rsidRPr="00914699" w:rsidRDefault="004B61C3" w:rsidP="004B61C3">
            <w:pPr>
              <w:jc w:val="center"/>
              <w:rPr>
                <w:b/>
                <w:sz w:val="20"/>
                <w:szCs w:val="20"/>
              </w:rPr>
            </w:pPr>
            <w:r w:rsidRPr="00914699">
              <w:rPr>
                <w:b/>
                <w:sz w:val="20"/>
                <w:szCs w:val="20"/>
              </w:rPr>
              <w:t>Binder, cameras and computers</w:t>
            </w:r>
          </w:p>
        </w:tc>
        <w:tc>
          <w:tcPr>
            <w:tcW w:w="2070" w:type="dxa"/>
            <w:shd w:val="clear" w:color="auto" w:fill="auto"/>
          </w:tcPr>
          <w:p w:rsidR="004B61C3" w:rsidRPr="00914699" w:rsidRDefault="004B61C3" w:rsidP="004B61C3">
            <w:pPr>
              <w:jc w:val="center"/>
              <w:rPr>
                <w:b/>
                <w:sz w:val="20"/>
                <w:szCs w:val="20"/>
              </w:rPr>
            </w:pPr>
            <w:r w:rsidRPr="00914699">
              <w:rPr>
                <w:b/>
                <w:sz w:val="20"/>
                <w:szCs w:val="20"/>
              </w:rPr>
              <w:t>Due to the high cost of items in this class, only students with mature behavior will be allowed to sign up. No students with a record of theft allowed.</w:t>
            </w:r>
          </w:p>
        </w:tc>
        <w:tc>
          <w:tcPr>
            <w:tcW w:w="2340" w:type="dxa"/>
          </w:tcPr>
          <w:p w:rsidR="004B61C3" w:rsidRPr="00914699" w:rsidRDefault="004B61C3" w:rsidP="004B61C3">
            <w:pPr>
              <w:jc w:val="center"/>
              <w:rPr>
                <w:b/>
                <w:sz w:val="20"/>
                <w:szCs w:val="20"/>
              </w:rPr>
            </w:pPr>
            <w:r w:rsidRPr="00914699">
              <w:rPr>
                <w:b/>
                <w:sz w:val="20"/>
                <w:szCs w:val="20"/>
              </w:rPr>
              <w:t>Electronic portfolio of approximately 30 pieces, extended knowledge of indoor and outdoor lighting, students will work on specific projects for the school at the request of staff &amp; administration.</w:t>
            </w:r>
          </w:p>
        </w:tc>
      </w:tr>
      <w:tr w:rsidR="004B61C3" w:rsidRPr="00914699" w:rsidTr="00A000B4">
        <w:trPr>
          <w:trHeight w:val="2312"/>
        </w:trPr>
        <w:tc>
          <w:tcPr>
            <w:tcW w:w="1350" w:type="dxa"/>
            <w:shd w:val="clear" w:color="auto" w:fill="auto"/>
          </w:tcPr>
          <w:p w:rsidR="004B61C3" w:rsidRPr="00914699" w:rsidRDefault="004B61C3" w:rsidP="004B61C3">
            <w:pPr>
              <w:jc w:val="center"/>
              <w:rPr>
                <w:b/>
                <w:sz w:val="20"/>
                <w:szCs w:val="20"/>
              </w:rPr>
            </w:pPr>
            <w:r w:rsidRPr="00914699">
              <w:rPr>
                <w:b/>
                <w:sz w:val="20"/>
                <w:szCs w:val="20"/>
              </w:rPr>
              <w:lastRenderedPageBreak/>
              <w:t>Graphic Design 1A/1B</w:t>
            </w:r>
          </w:p>
        </w:tc>
        <w:tc>
          <w:tcPr>
            <w:tcW w:w="3690" w:type="dxa"/>
            <w:shd w:val="clear" w:color="auto" w:fill="auto"/>
          </w:tcPr>
          <w:p w:rsidR="004B61C3" w:rsidRPr="00914699" w:rsidRDefault="004B61C3" w:rsidP="004B61C3">
            <w:pPr>
              <w:jc w:val="center"/>
              <w:rPr>
                <w:b/>
                <w:sz w:val="20"/>
                <w:szCs w:val="20"/>
              </w:rPr>
            </w:pPr>
            <w:r w:rsidRPr="00914699">
              <w:rPr>
                <w:b/>
                <w:sz w:val="20"/>
                <w:szCs w:val="20"/>
              </w:rPr>
              <w:t xml:space="preserve">This course will cover graphic design concepts such as typography, perspective, layout composition, aesthetics, and visual communication.  Students will develop skills in artistic perception and critiquing while becoming artist, designers, critical thinkers and problem solvers. </w:t>
            </w:r>
          </w:p>
        </w:tc>
        <w:tc>
          <w:tcPr>
            <w:tcW w:w="1530" w:type="dxa"/>
            <w:shd w:val="clear" w:color="auto" w:fill="auto"/>
          </w:tcPr>
          <w:p w:rsidR="004B61C3" w:rsidRPr="00914699" w:rsidRDefault="004B61C3" w:rsidP="004B61C3">
            <w:pPr>
              <w:jc w:val="center"/>
              <w:rPr>
                <w:b/>
                <w:sz w:val="20"/>
                <w:szCs w:val="20"/>
              </w:rPr>
            </w:pPr>
            <w:r w:rsidRPr="00914699">
              <w:rPr>
                <w:b/>
                <w:sz w:val="20"/>
                <w:szCs w:val="20"/>
              </w:rPr>
              <w:t>none</w:t>
            </w:r>
          </w:p>
        </w:tc>
        <w:tc>
          <w:tcPr>
            <w:tcW w:w="2340" w:type="dxa"/>
            <w:shd w:val="clear" w:color="auto" w:fill="auto"/>
          </w:tcPr>
          <w:p w:rsidR="004B61C3" w:rsidRPr="00914699" w:rsidRDefault="004B61C3" w:rsidP="004B61C3">
            <w:pPr>
              <w:jc w:val="center"/>
              <w:rPr>
                <w:b/>
                <w:sz w:val="20"/>
                <w:szCs w:val="20"/>
              </w:rPr>
            </w:pPr>
            <w:r w:rsidRPr="00914699">
              <w:rPr>
                <w:b/>
                <w:sz w:val="20"/>
                <w:szCs w:val="20"/>
              </w:rPr>
              <w:t>Adobe Photoshop and Adobe Illustrator</w:t>
            </w:r>
          </w:p>
        </w:tc>
        <w:tc>
          <w:tcPr>
            <w:tcW w:w="1620" w:type="dxa"/>
            <w:shd w:val="clear" w:color="auto" w:fill="auto"/>
          </w:tcPr>
          <w:p w:rsidR="004B61C3" w:rsidRPr="00914699" w:rsidRDefault="004B61C3" w:rsidP="004B61C3">
            <w:pPr>
              <w:jc w:val="center"/>
              <w:rPr>
                <w:b/>
                <w:sz w:val="20"/>
                <w:szCs w:val="20"/>
              </w:rPr>
            </w:pPr>
            <w:r w:rsidRPr="00914699">
              <w:rPr>
                <w:b/>
                <w:sz w:val="20"/>
                <w:szCs w:val="20"/>
              </w:rPr>
              <w:t>Computers, cameras, Wacom Tablets</w:t>
            </w:r>
          </w:p>
        </w:tc>
        <w:tc>
          <w:tcPr>
            <w:tcW w:w="2070" w:type="dxa"/>
            <w:shd w:val="clear" w:color="auto" w:fill="auto"/>
          </w:tcPr>
          <w:p w:rsidR="004B61C3" w:rsidRPr="00914699" w:rsidRDefault="004B61C3" w:rsidP="004B61C3">
            <w:pPr>
              <w:jc w:val="center"/>
              <w:rPr>
                <w:b/>
                <w:sz w:val="20"/>
                <w:szCs w:val="20"/>
              </w:rPr>
            </w:pPr>
            <w:r w:rsidRPr="00914699">
              <w:rPr>
                <w:b/>
                <w:sz w:val="20"/>
                <w:szCs w:val="20"/>
              </w:rPr>
              <w:t>Students must be able to memorize many tools, functions, and menus with the adobe programs. They must be creative and work well with others</w:t>
            </w:r>
          </w:p>
        </w:tc>
        <w:tc>
          <w:tcPr>
            <w:tcW w:w="2340" w:type="dxa"/>
          </w:tcPr>
          <w:p w:rsidR="004B61C3" w:rsidRPr="00914699" w:rsidRDefault="004B61C3" w:rsidP="004B61C3">
            <w:pPr>
              <w:jc w:val="center"/>
              <w:rPr>
                <w:b/>
                <w:sz w:val="20"/>
                <w:szCs w:val="20"/>
              </w:rPr>
            </w:pPr>
            <w:r w:rsidRPr="00914699">
              <w:rPr>
                <w:b/>
                <w:sz w:val="20"/>
                <w:szCs w:val="20"/>
              </w:rPr>
              <w:t>Graphic Design will teach them the skills needed in order to pursue a graphic design at the collegiate level. Students will become proficient with the Adobe programs.</w:t>
            </w:r>
          </w:p>
        </w:tc>
      </w:tr>
      <w:tr w:rsidR="004B61C3" w:rsidRPr="00914699" w:rsidTr="00A000B4">
        <w:trPr>
          <w:trHeight w:val="2222"/>
        </w:trPr>
        <w:tc>
          <w:tcPr>
            <w:tcW w:w="1350" w:type="dxa"/>
            <w:shd w:val="clear" w:color="auto" w:fill="auto"/>
          </w:tcPr>
          <w:p w:rsidR="004B61C3" w:rsidRPr="00914699" w:rsidRDefault="004B61C3" w:rsidP="004B61C3">
            <w:pPr>
              <w:jc w:val="center"/>
              <w:rPr>
                <w:b/>
                <w:sz w:val="20"/>
                <w:szCs w:val="20"/>
              </w:rPr>
            </w:pPr>
            <w:r w:rsidRPr="00914699">
              <w:rPr>
                <w:b/>
                <w:sz w:val="20"/>
                <w:szCs w:val="20"/>
              </w:rPr>
              <w:t>Graphic Design 2A/2B</w:t>
            </w:r>
          </w:p>
        </w:tc>
        <w:tc>
          <w:tcPr>
            <w:tcW w:w="3690" w:type="dxa"/>
            <w:shd w:val="clear" w:color="auto" w:fill="auto"/>
          </w:tcPr>
          <w:p w:rsidR="004B61C3" w:rsidRPr="00914699" w:rsidRDefault="004B61C3" w:rsidP="004B61C3">
            <w:pPr>
              <w:jc w:val="center"/>
              <w:rPr>
                <w:b/>
                <w:sz w:val="20"/>
                <w:szCs w:val="20"/>
              </w:rPr>
            </w:pPr>
            <w:r w:rsidRPr="00914699">
              <w:rPr>
                <w:b/>
                <w:sz w:val="20"/>
                <w:szCs w:val="20"/>
              </w:rPr>
              <w:t xml:space="preserve">This is an advanced course that will give students the opportunity to expand upon their previously acquired skills. This course will provide an overview of relevant cultural contexts and will prepare students for graphic design at the collegiate level. </w:t>
            </w:r>
          </w:p>
        </w:tc>
        <w:tc>
          <w:tcPr>
            <w:tcW w:w="1530" w:type="dxa"/>
            <w:shd w:val="clear" w:color="auto" w:fill="auto"/>
          </w:tcPr>
          <w:p w:rsidR="004B61C3" w:rsidRDefault="004B61C3" w:rsidP="004B61C3">
            <w:pPr>
              <w:jc w:val="center"/>
              <w:rPr>
                <w:b/>
                <w:sz w:val="20"/>
                <w:szCs w:val="20"/>
              </w:rPr>
            </w:pPr>
            <w:r>
              <w:rPr>
                <w:b/>
                <w:sz w:val="20"/>
                <w:szCs w:val="20"/>
              </w:rPr>
              <w:t>Grades 10-12</w:t>
            </w:r>
          </w:p>
          <w:p w:rsidR="004B61C3" w:rsidRPr="00914699" w:rsidRDefault="004B61C3" w:rsidP="004B61C3">
            <w:pPr>
              <w:jc w:val="center"/>
              <w:rPr>
                <w:b/>
                <w:sz w:val="20"/>
                <w:szCs w:val="20"/>
              </w:rPr>
            </w:pPr>
            <w:r>
              <w:rPr>
                <w:b/>
                <w:sz w:val="20"/>
                <w:szCs w:val="20"/>
              </w:rPr>
              <w:t>Graphic Design 1A/1B</w:t>
            </w:r>
          </w:p>
        </w:tc>
        <w:tc>
          <w:tcPr>
            <w:tcW w:w="2340" w:type="dxa"/>
            <w:shd w:val="clear" w:color="auto" w:fill="auto"/>
          </w:tcPr>
          <w:p w:rsidR="004B61C3" w:rsidRPr="00914699" w:rsidRDefault="004B61C3" w:rsidP="004B61C3">
            <w:pPr>
              <w:jc w:val="center"/>
              <w:rPr>
                <w:b/>
                <w:sz w:val="20"/>
                <w:szCs w:val="20"/>
              </w:rPr>
            </w:pPr>
            <w:r w:rsidRPr="00914699">
              <w:rPr>
                <w:b/>
                <w:sz w:val="20"/>
                <w:szCs w:val="20"/>
              </w:rPr>
              <w:t>Adobe Photoshop, Illustrator and In-Design</w:t>
            </w:r>
          </w:p>
        </w:tc>
        <w:tc>
          <w:tcPr>
            <w:tcW w:w="1620" w:type="dxa"/>
            <w:shd w:val="clear" w:color="auto" w:fill="auto"/>
          </w:tcPr>
          <w:p w:rsidR="004B61C3" w:rsidRPr="00914699" w:rsidRDefault="004B61C3" w:rsidP="004B61C3">
            <w:pPr>
              <w:jc w:val="center"/>
              <w:rPr>
                <w:b/>
                <w:sz w:val="20"/>
                <w:szCs w:val="20"/>
              </w:rPr>
            </w:pPr>
            <w:r w:rsidRPr="00914699">
              <w:rPr>
                <w:b/>
                <w:sz w:val="20"/>
                <w:szCs w:val="20"/>
              </w:rPr>
              <w:t xml:space="preserve">Computers, </w:t>
            </w:r>
            <w:r>
              <w:rPr>
                <w:b/>
                <w:sz w:val="20"/>
                <w:szCs w:val="20"/>
              </w:rPr>
              <w:t xml:space="preserve">cameras, </w:t>
            </w:r>
            <w:r w:rsidRPr="00914699">
              <w:rPr>
                <w:b/>
                <w:sz w:val="20"/>
                <w:szCs w:val="20"/>
              </w:rPr>
              <w:t>Wacom Tablets</w:t>
            </w:r>
          </w:p>
        </w:tc>
        <w:tc>
          <w:tcPr>
            <w:tcW w:w="2070" w:type="dxa"/>
            <w:shd w:val="clear" w:color="auto" w:fill="auto"/>
          </w:tcPr>
          <w:p w:rsidR="004B61C3" w:rsidRPr="00914699" w:rsidRDefault="004B61C3" w:rsidP="004B61C3">
            <w:pPr>
              <w:jc w:val="center"/>
              <w:rPr>
                <w:b/>
                <w:sz w:val="20"/>
                <w:szCs w:val="20"/>
              </w:rPr>
            </w:pPr>
            <w:r w:rsidRPr="00914699">
              <w:rPr>
                <w:b/>
                <w:sz w:val="20"/>
                <w:szCs w:val="20"/>
              </w:rPr>
              <w:t>Students must be able to memorize many tools, functions, and menus with the adobe programs. They must be creative and work well with others</w:t>
            </w:r>
            <w:r>
              <w:rPr>
                <w:b/>
                <w:sz w:val="20"/>
                <w:szCs w:val="20"/>
              </w:rPr>
              <w:t>.</w:t>
            </w:r>
          </w:p>
        </w:tc>
        <w:tc>
          <w:tcPr>
            <w:tcW w:w="2340" w:type="dxa"/>
          </w:tcPr>
          <w:p w:rsidR="004B61C3" w:rsidRPr="00914699" w:rsidRDefault="004B61C3" w:rsidP="004B61C3">
            <w:pPr>
              <w:jc w:val="center"/>
              <w:rPr>
                <w:b/>
                <w:sz w:val="20"/>
                <w:szCs w:val="20"/>
              </w:rPr>
            </w:pPr>
            <w:r w:rsidRPr="00914699">
              <w:rPr>
                <w:b/>
                <w:sz w:val="20"/>
                <w:szCs w:val="20"/>
              </w:rPr>
              <w:t>Graphic Design will teach them the skills needed in order to pursue a graphic design at the collegiate level. Students will become proficient with the Adobe programs.</w:t>
            </w:r>
          </w:p>
        </w:tc>
      </w:tr>
      <w:tr w:rsidR="00FE1F52" w:rsidRPr="00914699" w:rsidTr="00A000B4">
        <w:trPr>
          <w:trHeight w:val="2222"/>
        </w:trPr>
        <w:tc>
          <w:tcPr>
            <w:tcW w:w="1350" w:type="dxa"/>
            <w:shd w:val="clear" w:color="auto" w:fill="auto"/>
          </w:tcPr>
          <w:p w:rsidR="00FE1F52" w:rsidRDefault="00FE1F52" w:rsidP="00FE1F52">
            <w:pPr>
              <w:rPr>
                <w:b/>
                <w:sz w:val="20"/>
                <w:szCs w:val="20"/>
              </w:rPr>
            </w:pPr>
            <w:r>
              <w:rPr>
                <w:b/>
                <w:sz w:val="20"/>
                <w:szCs w:val="20"/>
              </w:rPr>
              <w:t xml:space="preserve">     </w:t>
            </w:r>
            <w:r w:rsidRPr="00914699">
              <w:rPr>
                <w:b/>
                <w:sz w:val="20"/>
                <w:szCs w:val="20"/>
              </w:rPr>
              <w:t xml:space="preserve">AP Art </w:t>
            </w:r>
            <w:r>
              <w:rPr>
                <w:b/>
                <w:sz w:val="20"/>
                <w:szCs w:val="20"/>
              </w:rPr>
              <w:t xml:space="preserve">    </w:t>
            </w:r>
          </w:p>
          <w:p w:rsidR="00FE1F52" w:rsidRPr="00914699" w:rsidRDefault="00FE1F52" w:rsidP="00FE1F52">
            <w:pPr>
              <w:rPr>
                <w:b/>
                <w:sz w:val="20"/>
                <w:szCs w:val="20"/>
              </w:rPr>
            </w:pPr>
            <w:r>
              <w:rPr>
                <w:b/>
                <w:sz w:val="20"/>
                <w:szCs w:val="20"/>
              </w:rPr>
              <w:t xml:space="preserve">      </w:t>
            </w:r>
            <w:r w:rsidRPr="00914699">
              <w:rPr>
                <w:b/>
                <w:sz w:val="20"/>
                <w:szCs w:val="20"/>
              </w:rPr>
              <w:t>History</w:t>
            </w:r>
          </w:p>
          <w:p w:rsidR="00FE1F52" w:rsidRPr="00914699" w:rsidRDefault="00FE1F52" w:rsidP="00FE1F52">
            <w:pPr>
              <w:jc w:val="center"/>
              <w:rPr>
                <w:b/>
                <w:sz w:val="20"/>
                <w:szCs w:val="20"/>
              </w:rPr>
            </w:pPr>
            <w:r w:rsidRPr="00914699">
              <w:rPr>
                <w:b/>
                <w:sz w:val="20"/>
                <w:szCs w:val="20"/>
              </w:rPr>
              <w:t>1A/1B</w:t>
            </w:r>
          </w:p>
        </w:tc>
        <w:tc>
          <w:tcPr>
            <w:tcW w:w="3690" w:type="dxa"/>
            <w:shd w:val="clear" w:color="auto" w:fill="auto"/>
          </w:tcPr>
          <w:p w:rsidR="00FE1F52" w:rsidRPr="004B61C3" w:rsidRDefault="00FE1F52" w:rsidP="00FE1F52">
            <w:pPr>
              <w:jc w:val="center"/>
              <w:rPr>
                <w:b/>
                <w:sz w:val="19"/>
                <w:szCs w:val="19"/>
              </w:rPr>
            </w:pPr>
            <w:r w:rsidRPr="004B61C3">
              <w:rPr>
                <w:b/>
                <w:sz w:val="19"/>
                <w:szCs w:val="19"/>
              </w:rPr>
              <w:t xml:space="preserve">This </w:t>
            </w:r>
            <w:r w:rsidRPr="004B61C3">
              <w:rPr>
                <w:b/>
                <w:sz w:val="19"/>
                <w:szCs w:val="19"/>
                <w:u w:val="single"/>
              </w:rPr>
              <w:t>academic</w:t>
            </w:r>
            <w:r w:rsidRPr="004B61C3">
              <w:rPr>
                <w:b/>
                <w:sz w:val="19"/>
                <w:szCs w:val="19"/>
              </w:rPr>
              <w:t xml:space="preserve"> fine art course is designed to provide the same instruction as an introductory college level course in global art history, surveying both traditional “Western” Art and art from various “Non-Western” lands and cultures, from Prehistoric times to the present day. Students develop a personal aesthetic appreciation for, and advanced skills in analysis (both formal and contextual) of hundreds of works of painting, sculpture, architecture, and other art forms – from a diverse range of time periods and global cultures.  Students are strongly encouraged to obtain college credit by preparing for and taking the AP Examination in Art History. </w:t>
            </w:r>
          </w:p>
        </w:tc>
        <w:tc>
          <w:tcPr>
            <w:tcW w:w="1530" w:type="dxa"/>
            <w:shd w:val="clear" w:color="auto" w:fill="auto"/>
          </w:tcPr>
          <w:p w:rsidR="00FE1F52" w:rsidRPr="004B61C3" w:rsidRDefault="00FE1F52" w:rsidP="00FE1F52">
            <w:pPr>
              <w:jc w:val="center"/>
              <w:rPr>
                <w:b/>
                <w:sz w:val="19"/>
                <w:szCs w:val="19"/>
              </w:rPr>
            </w:pPr>
            <w:r w:rsidRPr="004B61C3">
              <w:rPr>
                <w:b/>
                <w:sz w:val="19"/>
                <w:szCs w:val="19"/>
              </w:rPr>
              <w:t>Grades 11-12; Lang. Arts 2A/2B (“C” or better); Preferably, students have already taken an AP or Honors course with a strong emphasis on analytical writing (Social Studies and/or Literature)</w:t>
            </w:r>
          </w:p>
        </w:tc>
        <w:tc>
          <w:tcPr>
            <w:tcW w:w="2340" w:type="dxa"/>
            <w:shd w:val="clear" w:color="auto" w:fill="auto"/>
          </w:tcPr>
          <w:p w:rsidR="00FE1F52" w:rsidRPr="004B61C3" w:rsidRDefault="00FE1F52" w:rsidP="00FE1F52">
            <w:pPr>
              <w:jc w:val="center"/>
              <w:rPr>
                <w:b/>
                <w:sz w:val="19"/>
                <w:szCs w:val="19"/>
              </w:rPr>
            </w:pPr>
            <w:r w:rsidRPr="004B61C3">
              <w:rPr>
                <w:b/>
                <w:sz w:val="19"/>
                <w:szCs w:val="19"/>
              </w:rPr>
              <w:t>Textbook, pen and paper (note-taking!), printed articles, flash cards, images of artworks, computers, internet access from home, presentation software (PowerPoint / Prezi), presentation folders for research papers / essays; rare “hands-on” art experiences / projects may utilize: charcoal, paint, clay, various art media</w:t>
            </w:r>
          </w:p>
        </w:tc>
        <w:tc>
          <w:tcPr>
            <w:tcW w:w="1620" w:type="dxa"/>
            <w:shd w:val="clear" w:color="auto" w:fill="auto"/>
          </w:tcPr>
          <w:p w:rsidR="00FE1F52" w:rsidRPr="004B61C3" w:rsidRDefault="00FE1F52" w:rsidP="00FE1F52">
            <w:pPr>
              <w:jc w:val="center"/>
              <w:rPr>
                <w:b/>
                <w:sz w:val="19"/>
                <w:szCs w:val="19"/>
              </w:rPr>
            </w:pPr>
            <w:r w:rsidRPr="004B61C3">
              <w:rPr>
                <w:b/>
                <w:sz w:val="19"/>
                <w:szCs w:val="19"/>
              </w:rPr>
              <w:t>Textbook, organized folder / binder, computer with internet access / word processor / presentation software</w:t>
            </w:r>
          </w:p>
        </w:tc>
        <w:tc>
          <w:tcPr>
            <w:tcW w:w="2070" w:type="dxa"/>
            <w:shd w:val="clear" w:color="auto" w:fill="auto"/>
          </w:tcPr>
          <w:p w:rsidR="00FE1F52" w:rsidRPr="004B61C3" w:rsidRDefault="00FE1F52" w:rsidP="00FE1F52">
            <w:pPr>
              <w:jc w:val="center"/>
              <w:rPr>
                <w:b/>
                <w:sz w:val="19"/>
                <w:szCs w:val="19"/>
              </w:rPr>
            </w:pPr>
            <w:r w:rsidRPr="004B61C3">
              <w:rPr>
                <w:b/>
                <w:sz w:val="19"/>
                <w:szCs w:val="19"/>
              </w:rPr>
              <w:t>Students must be willing to read, write, study, manage time, share knowledge / ideas in small groups / class setting, exercise communication skills, use visual and documented evidence to make claims / infer meaning, apply deductive reasoning, and work to become proficient at writing essays.</w:t>
            </w:r>
          </w:p>
        </w:tc>
        <w:tc>
          <w:tcPr>
            <w:tcW w:w="2340" w:type="dxa"/>
          </w:tcPr>
          <w:p w:rsidR="00FE1F52" w:rsidRPr="004B61C3" w:rsidRDefault="00FE1F52" w:rsidP="00FE1F52">
            <w:pPr>
              <w:jc w:val="center"/>
              <w:rPr>
                <w:b/>
                <w:sz w:val="19"/>
                <w:szCs w:val="19"/>
              </w:rPr>
            </w:pPr>
            <w:r w:rsidRPr="004B61C3">
              <w:rPr>
                <w:b/>
                <w:sz w:val="19"/>
                <w:szCs w:val="19"/>
              </w:rPr>
              <w:t>Students will obtain college credit in Art History (if they pass the AP Exam), assemble a vast collection of notes and flashcards on works of art and architecture from global cultures / time periods (Prehistoric to Contemporary), gain experience in analyzing art and citing evidence, experience with visiting art museums and galleries, and develop a desire to travel the world and continue to study art.</w:t>
            </w:r>
          </w:p>
        </w:tc>
      </w:tr>
    </w:tbl>
    <w:p w:rsidR="00361A1B" w:rsidRPr="00914699" w:rsidRDefault="00361A1B" w:rsidP="00FE1F52">
      <w:pPr>
        <w:rPr>
          <w:b/>
          <w:sz w:val="20"/>
          <w:szCs w:val="20"/>
        </w:rPr>
      </w:pPr>
    </w:p>
    <w:sectPr w:rsidR="00361A1B" w:rsidRPr="00914699" w:rsidSect="00702FC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1B"/>
    <w:rsid w:val="00003F03"/>
    <w:rsid w:val="00015FD6"/>
    <w:rsid w:val="000261A2"/>
    <w:rsid w:val="0006457F"/>
    <w:rsid w:val="00066AC5"/>
    <w:rsid w:val="0008400F"/>
    <w:rsid w:val="000864D3"/>
    <w:rsid w:val="000A4A5D"/>
    <w:rsid w:val="000B5C26"/>
    <w:rsid w:val="000C5EA2"/>
    <w:rsid w:val="000D3771"/>
    <w:rsid w:val="000D7A3E"/>
    <w:rsid w:val="000E074D"/>
    <w:rsid w:val="000F7C03"/>
    <w:rsid w:val="0010370E"/>
    <w:rsid w:val="00126473"/>
    <w:rsid w:val="00154B21"/>
    <w:rsid w:val="00156282"/>
    <w:rsid w:val="00173828"/>
    <w:rsid w:val="001847F8"/>
    <w:rsid w:val="00184E5E"/>
    <w:rsid w:val="00195FB0"/>
    <w:rsid w:val="00196F1B"/>
    <w:rsid w:val="001A3F33"/>
    <w:rsid w:val="001A43BF"/>
    <w:rsid w:val="001B1B64"/>
    <w:rsid w:val="001B3224"/>
    <w:rsid w:val="001C0389"/>
    <w:rsid w:val="001C0C5E"/>
    <w:rsid w:val="001C28C9"/>
    <w:rsid w:val="001F27B5"/>
    <w:rsid w:val="001F7660"/>
    <w:rsid w:val="002020FD"/>
    <w:rsid w:val="0020235C"/>
    <w:rsid w:val="00211391"/>
    <w:rsid w:val="00212AB3"/>
    <w:rsid w:val="002174FE"/>
    <w:rsid w:val="00241BC6"/>
    <w:rsid w:val="00243777"/>
    <w:rsid w:val="00246204"/>
    <w:rsid w:val="00251011"/>
    <w:rsid w:val="0025520B"/>
    <w:rsid w:val="002707F7"/>
    <w:rsid w:val="00282254"/>
    <w:rsid w:val="002B313E"/>
    <w:rsid w:val="002C067A"/>
    <w:rsid w:val="002E74A8"/>
    <w:rsid w:val="002F21C6"/>
    <w:rsid w:val="00316147"/>
    <w:rsid w:val="0032367B"/>
    <w:rsid w:val="003347C5"/>
    <w:rsid w:val="003375BE"/>
    <w:rsid w:val="003410C5"/>
    <w:rsid w:val="00361A1B"/>
    <w:rsid w:val="00395380"/>
    <w:rsid w:val="003956A0"/>
    <w:rsid w:val="003A6466"/>
    <w:rsid w:val="003C6893"/>
    <w:rsid w:val="003C7999"/>
    <w:rsid w:val="003F1509"/>
    <w:rsid w:val="003F3A9C"/>
    <w:rsid w:val="003F47C5"/>
    <w:rsid w:val="00404548"/>
    <w:rsid w:val="004059F0"/>
    <w:rsid w:val="004135A0"/>
    <w:rsid w:val="00413CAC"/>
    <w:rsid w:val="00423E76"/>
    <w:rsid w:val="00425D7B"/>
    <w:rsid w:val="0042636A"/>
    <w:rsid w:val="00443E98"/>
    <w:rsid w:val="00445175"/>
    <w:rsid w:val="00445F2C"/>
    <w:rsid w:val="00447728"/>
    <w:rsid w:val="0045633C"/>
    <w:rsid w:val="00461B63"/>
    <w:rsid w:val="00462125"/>
    <w:rsid w:val="00476810"/>
    <w:rsid w:val="00483F04"/>
    <w:rsid w:val="00485263"/>
    <w:rsid w:val="004971C0"/>
    <w:rsid w:val="004B2214"/>
    <w:rsid w:val="004B61C3"/>
    <w:rsid w:val="004D1F63"/>
    <w:rsid w:val="004D28BC"/>
    <w:rsid w:val="004E2946"/>
    <w:rsid w:val="00502AAA"/>
    <w:rsid w:val="005124CF"/>
    <w:rsid w:val="00526B6D"/>
    <w:rsid w:val="00527D36"/>
    <w:rsid w:val="00537060"/>
    <w:rsid w:val="005425D3"/>
    <w:rsid w:val="0054574F"/>
    <w:rsid w:val="00551B54"/>
    <w:rsid w:val="005601B3"/>
    <w:rsid w:val="0056310A"/>
    <w:rsid w:val="005655C2"/>
    <w:rsid w:val="00567B9C"/>
    <w:rsid w:val="00572F4F"/>
    <w:rsid w:val="0059273E"/>
    <w:rsid w:val="00597E05"/>
    <w:rsid w:val="005A1692"/>
    <w:rsid w:val="005A78CE"/>
    <w:rsid w:val="005B0782"/>
    <w:rsid w:val="005C5AC6"/>
    <w:rsid w:val="005C6BCB"/>
    <w:rsid w:val="005C7F2C"/>
    <w:rsid w:val="005E5B5F"/>
    <w:rsid w:val="005F025E"/>
    <w:rsid w:val="0062645A"/>
    <w:rsid w:val="006371A8"/>
    <w:rsid w:val="00642047"/>
    <w:rsid w:val="0064566E"/>
    <w:rsid w:val="006465A5"/>
    <w:rsid w:val="006507C0"/>
    <w:rsid w:val="006508EC"/>
    <w:rsid w:val="00651002"/>
    <w:rsid w:val="006530F3"/>
    <w:rsid w:val="00693792"/>
    <w:rsid w:val="006B1B5D"/>
    <w:rsid w:val="006B6E29"/>
    <w:rsid w:val="006C4607"/>
    <w:rsid w:val="006D2F8E"/>
    <w:rsid w:val="006D3C34"/>
    <w:rsid w:val="006D3E8D"/>
    <w:rsid w:val="006F5A47"/>
    <w:rsid w:val="00702FC0"/>
    <w:rsid w:val="00704F10"/>
    <w:rsid w:val="00722AEE"/>
    <w:rsid w:val="00746252"/>
    <w:rsid w:val="007536A9"/>
    <w:rsid w:val="00761F29"/>
    <w:rsid w:val="00763FF9"/>
    <w:rsid w:val="00772316"/>
    <w:rsid w:val="0077385B"/>
    <w:rsid w:val="0079552F"/>
    <w:rsid w:val="007C141B"/>
    <w:rsid w:val="007D24E8"/>
    <w:rsid w:val="00806A35"/>
    <w:rsid w:val="008255D5"/>
    <w:rsid w:val="008315B3"/>
    <w:rsid w:val="00850340"/>
    <w:rsid w:val="00865E1A"/>
    <w:rsid w:val="008A317A"/>
    <w:rsid w:val="008D41DF"/>
    <w:rsid w:val="008E5103"/>
    <w:rsid w:val="008F5865"/>
    <w:rsid w:val="00903382"/>
    <w:rsid w:val="00903F28"/>
    <w:rsid w:val="00914699"/>
    <w:rsid w:val="00965253"/>
    <w:rsid w:val="009729EB"/>
    <w:rsid w:val="00980761"/>
    <w:rsid w:val="00981B3B"/>
    <w:rsid w:val="00983083"/>
    <w:rsid w:val="00995001"/>
    <w:rsid w:val="009A04CA"/>
    <w:rsid w:val="009B32FB"/>
    <w:rsid w:val="009C72E1"/>
    <w:rsid w:val="009D7A04"/>
    <w:rsid w:val="00A000B4"/>
    <w:rsid w:val="00A012C3"/>
    <w:rsid w:val="00A13A02"/>
    <w:rsid w:val="00A17A63"/>
    <w:rsid w:val="00A20214"/>
    <w:rsid w:val="00A41098"/>
    <w:rsid w:val="00A76D58"/>
    <w:rsid w:val="00A818E9"/>
    <w:rsid w:val="00A84B21"/>
    <w:rsid w:val="00A852B9"/>
    <w:rsid w:val="00A861F7"/>
    <w:rsid w:val="00A96F8A"/>
    <w:rsid w:val="00AA4779"/>
    <w:rsid w:val="00AA781D"/>
    <w:rsid w:val="00AD099B"/>
    <w:rsid w:val="00AD13A7"/>
    <w:rsid w:val="00AE3383"/>
    <w:rsid w:val="00B348C5"/>
    <w:rsid w:val="00B523BB"/>
    <w:rsid w:val="00B63F6D"/>
    <w:rsid w:val="00B77A20"/>
    <w:rsid w:val="00B874F3"/>
    <w:rsid w:val="00B96F6F"/>
    <w:rsid w:val="00B9761C"/>
    <w:rsid w:val="00BA3054"/>
    <w:rsid w:val="00BD1CE8"/>
    <w:rsid w:val="00BE25B1"/>
    <w:rsid w:val="00BE65DF"/>
    <w:rsid w:val="00BF31E2"/>
    <w:rsid w:val="00BF6239"/>
    <w:rsid w:val="00BF644C"/>
    <w:rsid w:val="00C04F4C"/>
    <w:rsid w:val="00C06803"/>
    <w:rsid w:val="00C126D3"/>
    <w:rsid w:val="00C128A7"/>
    <w:rsid w:val="00C51A05"/>
    <w:rsid w:val="00C533E8"/>
    <w:rsid w:val="00C72164"/>
    <w:rsid w:val="00C75432"/>
    <w:rsid w:val="00C8612F"/>
    <w:rsid w:val="00C95258"/>
    <w:rsid w:val="00CA0B71"/>
    <w:rsid w:val="00CB1B58"/>
    <w:rsid w:val="00CB432D"/>
    <w:rsid w:val="00CD6E85"/>
    <w:rsid w:val="00D174C6"/>
    <w:rsid w:val="00D33D24"/>
    <w:rsid w:val="00D40300"/>
    <w:rsid w:val="00D60A2E"/>
    <w:rsid w:val="00D60D98"/>
    <w:rsid w:val="00D66193"/>
    <w:rsid w:val="00D84679"/>
    <w:rsid w:val="00D92FC2"/>
    <w:rsid w:val="00DC28E6"/>
    <w:rsid w:val="00DC2E46"/>
    <w:rsid w:val="00DE3F39"/>
    <w:rsid w:val="00DE6237"/>
    <w:rsid w:val="00DF4A00"/>
    <w:rsid w:val="00DF77E2"/>
    <w:rsid w:val="00DF7C45"/>
    <w:rsid w:val="00E061E4"/>
    <w:rsid w:val="00E20FCC"/>
    <w:rsid w:val="00E27B9B"/>
    <w:rsid w:val="00E632C9"/>
    <w:rsid w:val="00E67D33"/>
    <w:rsid w:val="00E833CF"/>
    <w:rsid w:val="00E943CF"/>
    <w:rsid w:val="00EB2A12"/>
    <w:rsid w:val="00EB3738"/>
    <w:rsid w:val="00EB6DB6"/>
    <w:rsid w:val="00ED1955"/>
    <w:rsid w:val="00ED4D37"/>
    <w:rsid w:val="00EE30F9"/>
    <w:rsid w:val="00EF0659"/>
    <w:rsid w:val="00F040BE"/>
    <w:rsid w:val="00F10AA9"/>
    <w:rsid w:val="00F11880"/>
    <w:rsid w:val="00F13E54"/>
    <w:rsid w:val="00F240A0"/>
    <w:rsid w:val="00F263F4"/>
    <w:rsid w:val="00F265BB"/>
    <w:rsid w:val="00F36B07"/>
    <w:rsid w:val="00F41204"/>
    <w:rsid w:val="00F563E6"/>
    <w:rsid w:val="00F57F7A"/>
    <w:rsid w:val="00F60270"/>
    <w:rsid w:val="00F672B2"/>
    <w:rsid w:val="00F714F5"/>
    <w:rsid w:val="00F7286D"/>
    <w:rsid w:val="00F755A7"/>
    <w:rsid w:val="00F81658"/>
    <w:rsid w:val="00F90A84"/>
    <w:rsid w:val="00F959B9"/>
    <w:rsid w:val="00F95A53"/>
    <w:rsid w:val="00FB04A0"/>
    <w:rsid w:val="00FB58E5"/>
    <w:rsid w:val="00FC00D8"/>
    <w:rsid w:val="00FC11F6"/>
    <w:rsid w:val="00FC4A65"/>
    <w:rsid w:val="00FD67A3"/>
    <w:rsid w:val="00FE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B214B6-71E7-4B2E-B2E8-3990995E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1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14699"/>
    <w:rPr>
      <w:rFonts w:ascii="Tahoma" w:hAnsi="Tahoma" w:cs="Tahoma"/>
      <w:sz w:val="16"/>
      <w:szCs w:val="16"/>
    </w:rPr>
  </w:style>
  <w:style w:type="character" w:customStyle="1" w:styleId="BalloonTextChar">
    <w:name w:val="Balloon Text Char"/>
    <w:basedOn w:val="DefaultParagraphFont"/>
    <w:link w:val="BalloonText"/>
    <w:rsid w:val="00914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9998">
      <w:bodyDiv w:val="1"/>
      <w:marLeft w:val="0"/>
      <w:marRight w:val="0"/>
      <w:marTop w:val="0"/>
      <w:marBottom w:val="0"/>
      <w:divBdr>
        <w:top w:val="none" w:sz="0" w:space="0" w:color="auto"/>
        <w:left w:val="none" w:sz="0" w:space="0" w:color="auto"/>
        <w:bottom w:val="none" w:sz="0" w:space="0" w:color="auto"/>
        <w:right w:val="none" w:sz="0" w:space="0" w:color="auto"/>
      </w:divBdr>
    </w:div>
    <w:div w:id="1913464327">
      <w:bodyDiv w:val="1"/>
      <w:marLeft w:val="0"/>
      <w:marRight w:val="0"/>
      <w:marTop w:val="0"/>
      <w:marBottom w:val="0"/>
      <w:divBdr>
        <w:top w:val="none" w:sz="0" w:space="0" w:color="auto"/>
        <w:left w:val="none" w:sz="0" w:space="0" w:color="auto"/>
        <w:bottom w:val="none" w:sz="0" w:space="0" w:color="auto"/>
        <w:right w:val="none" w:sz="0" w:space="0" w:color="auto"/>
      </w:divBdr>
      <w:divsChild>
        <w:div w:id="877475890">
          <w:marLeft w:val="0"/>
          <w:marRight w:val="0"/>
          <w:marTop w:val="0"/>
          <w:marBottom w:val="0"/>
          <w:divBdr>
            <w:top w:val="none" w:sz="0" w:space="0" w:color="auto"/>
            <w:left w:val="none" w:sz="0" w:space="0" w:color="auto"/>
            <w:bottom w:val="none" w:sz="0" w:space="0" w:color="auto"/>
            <w:right w:val="none" w:sz="0" w:space="0" w:color="auto"/>
          </w:divBdr>
          <w:divsChild>
            <w:div w:id="2046787374">
              <w:marLeft w:val="0"/>
              <w:marRight w:val="0"/>
              <w:marTop w:val="0"/>
              <w:marBottom w:val="0"/>
              <w:divBdr>
                <w:top w:val="none" w:sz="0" w:space="0" w:color="auto"/>
                <w:left w:val="none" w:sz="0" w:space="0" w:color="auto"/>
                <w:bottom w:val="none" w:sz="0" w:space="0" w:color="auto"/>
                <w:right w:val="none" w:sz="0" w:space="0" w:color="auto"/>
              </w:divBdr>
              <w:divsChild>
                <w:div w:id="9913372">
                  <w:marLeft w:val="0"/>
                  <w:marRight w:val="0"/>
                  <w:marTop w:val="0"/>
                  <w:marBottom w:val="0"/>
                  <w:divBdr>
                    <w:top w:val="none" w:sz="0" w:space="0" w:color="auto"/>
                    <w:left w:val="none" w:sz="0" w:space="0" w:color="auto"/>
                    <w:bottom w:val="none" w:sz="0" w:space="0" w:color="auto"/>
                    <w:right w:val="none" w:sz="0" w:space="0" w:color="auto"/>
                  </w:divBdr>
                  <w:divsChild>
                    <w:div w:id="1039012161">
                      <w:marLeft w:val="0"/>
                      <w:marRight w:val="0"/>
                      <w:marTop w:val="0"/>
                      <w:marBottom w:val="0"/>
                      <w:divBdr>
                        <w:top w:val="none" w:sz="0" w:space="0" w:color="auto"/>
                        <w:left w:val="none" w:sz="0" w:space="0" w:color="auto"/>
                        <w:bottom w:val="none" w:sz="0" w:space="0" w:color="auto"/>
                        <w:right w:val="none" w:sz="0" w:space="0" w:color="auto"/>
                      </w:divBdr>
                      <w:divsChild>
                        <w:div w:id="1524128499">
                          <w:marLeft w:val="0"/>
                          <w:marRight w:val="0"/>
                          <w:marTop w:val="0"/>
                          <w:marBottom w:val="0"/>
                          <w:divBdr>
                            <w:top w:val="none" w:sz="0" w:space="0" w:color="auto"/>
                            <w:left w:val="none" w:sz="0" w:space="0" w:color="auto"/>
                            <w:bottom w:val="none" w:sz="0" w:space="0" w:color="auto"/>
                            <w:right w:val="none" w:sz="0" w:space="0" w:color="auto"/>
                          </w:divBdr>
                          <w:divsChild>
                            <w:div w:id="990139140">
                              <w:marLeft w:val="0"/>
                              <w:marRight w:val="0"/>
                              <w:marTop w:val="0"/>
                              <w:marBottom w:val="0"/>
                              <w:divBdr>
                                <w:top w:val="none" w:sz="0" w:space="0" w:color="auto"/>
                                <w:left w:val="none" w:sz="0" w:space="0" w:color="auto"/>
                                <w:bottom w:val="none" w:sz="0" w:space="0" w:color="auto"/>
                                <w:right w:val="none" w:sz="0" w:space="0" w:color="auto"/>
                              </w:divBdr>
                              <w:divsChild>
                                <w:div w:id="298144755">
                                  <w:marLeft w:val="0"/>
                                  <w:marRight w:val="0"/>
                                  <w:marTop w:val="0"/>
                                  <w:marBottom w:val="0"/>
                                  <w:divBdr>
                                    <w:top w:val="none" w:sz="0" w:space="0" w:color="auto"/>
                                    <w:left w:val="none" w:sz="0" w:space="0" w:color="auto"/>
                                    <w:bottom w:val="none" w:sz="0" w:space="0" w:color="auto"/>
                                    <w:right w:val="none" w:sz="0" w:space="0" w:color="auto"/>
                                  </w:divBdr>
                                  <w:divsChild>
                                    <w:div w:id="2044405633">
                                      <w:marLeft w:val="0"/>
                                      <w:marRight w:val="0"/>
                                      <w:marTop w:val="0"/>
                                      <w:marBottom w:val="0"/>
                                      <w:divBdr>
                                        <w:top w:val="none" w:sz="0" w:space="0" w:color="auto"/>
                                        <w:left w:val="none" w:sz="0" w:space="0" w:color="auto"/>
                                        <w:bottom w:val="none" w:sz="0" w:space="0" w:color="auto"/>
                                        <w:right w:val="none" w:sz="0" w:space="0" w:color="auto"/>
                                      </w:divBdr>
                                      <w:divsChild>
                                        <w:div w:id="481584485">
                                          <w:marLeft w:val="0"/>
                                          <w:marRight w:val="0"/>
                                          <w:marTop w:val="0"/>
                                          <w:marBottom w:val="0"/>
                                          <w:divBdr>
                                            <w:top w:val="none" w:sz="0" w:space="0" w:color="auto"/>
                                            <w:left w:val="none" w:sz="0" w:space="0" w:color="auto"/>
                                            <w:bottom w:val="none" w:sz="0" w:space="0" w:color="auto"/>
                                            <w:right w:val="none" w:sz="0" w:space="0" w:color="auto"/>
                                          </w:divBdr>
                                          <w:divsChild>
                                            <w:div w:id="2022198662">
                                              <w:marLeft w:val="0"/>
                                              <w:marRight w:val="0"/>
                                              <w:marTop w:val="0"/>
                                              <w:marBottom w:val="0"/>
                                              <w:divBdr>
                                                <w:top w:val="none" w:sz="0" w:space="0" w:color="auto"/>
                                                <w:left w:val="none" w:sz="0" w:space="0" w:color="auto"/>
                                                <w:bottom w:val="none" w:sz="0" w:space="0" w:color="auto"/>
                                                <w:right w:val="none" w:sz="0" w:space="0" w:color="auto"/>
                                              </w:divBdr>
                                              <w:divsChild>
                                                <w:div w:id="1151797045">
                                                  <w:marLeft w:val="0"/>
                                                  <w:marRight w:val="0"/>
                                                  <w:marTop w:val="0"/>
                                                  <w:marBottom w:val="0"/>
                                                  <w:divBdr>
                                                    <w:top w:val="none" w:sz="0" w:space="0" w:color="auto"/>
                                                    <w:left w:val="none" w:sz="0" w:space="0" w:color="auto"/>
                                                    <w:bottom w:val="none" w:sz="0" w:space="0" w:color="auto"/>
                                                    <w:right w:val="none" w:sz="0" w:space="0" w:color="auto"/>
                                                  </w:divBdr>
                                                  <w:divsChild>
                                                    <w:div w:id="65347675">
                                                      <w:marLeft w:val="0"/>
                                                      <w:marRight w:val="0"/>
                                                      <w:marTop w:val="0"/>
                                                      <w:marBottom w:val="0"/>
                                                      <w:divBdr>
                                                        <w:top w:val="none" w:sz="0" w:space="0" w:color="auto"/>
                                                        <w:left w:val="none" w:sz="0" w:space="0" w:color="auto"/>
                                                        <w:bottom w:val="none" w:sz="0" w:space="0" w:color="auto"/>
                                                        <w:right w:val="none" w:sz="0" w:space="0" w:color="auto"/>
                                                      </w:divBdr>
                                                      <w:divsChild>
                                                        <w:div w:id="387000700">
                                                          <w:marLeft w:val="0"/>
                                                          <w:marRight w:val="0"/>
                                                          <w:marTop w:val="0"/>
                                                          <w:marBottom w:val="0"/>
                                                          <w:divBdr>
                                                            <w:top w:val="none" w:sz="0" w:space="0" w:color="auto"/>
                                                            <w:left w:val="none" w:sz="0" w:space="0" w:color="auto"/>
                                                            <w:bottom w:val="none" w:sz="0" w:space="0" w:color="auto"/>
                                                            <w:right w:val="none" w:sz="0" w:space="0" w:color="auto"/>
                                                          </w:divBdr>
                                                          <w:divsChild>
                                                            <w:div w:id="1796483359">
                                                              <w:marLeft w:val="0"/>
                                                              <w:marRight w:val="150"/>
                                                              <w:marTop w:val="0"/>
                                                              <w:marBottom w:val="150"/>
                                                              <w:divBdr>
                                                                <w:top w:val="none" w:sz="0" w:space="0" w:color="auto"/>
                                                                <w:left w:val="none" w:sz="0" w:space="0" w:color="auto"/>
                                                                <w:bottom w:val="none" w:sz="0" w:space="0" w:color="auto"/>
                                                                <w:right w:val="none" w:sz="0" w:space="0" w:color="auto"/>
                                                              </w:divBdr>
                                                              <w:divsChild>
                                                                <w:div w:id="825392356">
                                                                  <w:marLeft w:val="0"/>
                                                                  <w:marRight w:val="0"/>
                                                                  <w:marTop w:val="0"/>
                                                                  <w:marBottom w:val="0"/>
                                                                  <w:divBdr>
                                                                    <w:top w:val="none" w:sz="0" w:space="0" w:color="auto"/>
                                                                    <w:left w:val="none" w:sz="0" w:space="0" w:color="auto"/>
                                                                    <w:bottom w:val="none" w:sz="0" w:space="0" w:color="auto"/>
                                                                    <w:right w:val="none" w:sz="0" w:space="0" w:color="auto"/>
                                                                  </w:divBdr>
                                                                  <w:divsChild>
                                                                    <w:div w:id="1794441577">
                                                                      <w:marLeft w:val="0"/>
                                                                      <w:marRight w:val="0"/>
                                                                      <w:marTop w:val="0"/>
                                                                      <w:marBottom w:val="0"/>
                                                                      <w:divBdr>
                                                                        <w:top w:val="none" w:sz="0" w:space="0" w:color="auto"/>
                                                                        <w:left w:val="none" w:sz="0" w:space="0" w:color="auto"/>
                                                                        <w:bottom w:val="none" w:sz="0" w:space="0" w:color="auto"/>
                                                                        <w:right w:val="none" w:sz="0" w:space="0" w:color="auto"/>
                                                                      </w:divBdr>
                                                                      <w:divsChild>
                                                                        <w:div w:id="1913656864">
                                                                          <w:marLeft w:val="0"/>
                                                                          <w:marRight w:val="0"/>
                                                                          <w:marTop w:val="0"/>
                                                                          <w:marBottom w:val="0"/>
                                                                          <w:divBdr>
                                                                            <w:top w:val="none" w:sz="0" w:space="0" w:color="auto"/>
                                                                            <w:left w:val="none" w:sz="0" w:space="0" w:color="auto"/>
                                                                            <w:bottom w:val="none" w:sz="0" w:space="0" w:color="auto"/>
                                                                            <w:right w:val="none" w:sz="0" w:space="0" w:color="auto"/>
                                                                          </w:divBdr>
                                                                          <w:divsChild>
                                                                            <w:div w:id="409274915">
                                                                              <w:marLeft w:val="0"/>
                                                                              <w:marRight w:val="0"/>
                                                                              <w:marTop w:val="0"/>
                                                                              <w:marBottom w:val="0"/>
                                                                              <w:divBdr>
                                                                                <w:top w:val="none" w:sz="0" w:space="0" w:color="auto"/>
                                                                                <w:left w:val="none" w:sz="0" w:space="0" w:color="auto"/>
                                                                                <w:bottom w:val="none" w:sz="0" w:space="0" w:color="auto"/>
                                                                                <w:right w:val="none" w:sz="0" w:space="0" w:color="auto"/>
                                                                              </w:divBdr>
                                                                              <w:divsChild>
                                                                                <w:div w:id="356202407">
                                                                                  <w:marLeft w:val="0"/>
                                                                                  <w:marRight w:val="0"/>
                                                                                  <w:marTop w:val="0"/>
                                                                                  <w:marBottom w:val="0"/>
                                                                                  <w:divBdr>
                                                                                    <w:top w:val="none" w:sz="0" w:space="0" w:color="auto"/>
                                                                                    <w:left w:val="none" w:sz="0" w:space="0" w:color="auto"/>
                                                                                    <w:bottom w:val="none" w:sz="0" w:space="0" w:color="auto"/>
                                                                                    <w:right w:val="none" w:sz="0" w:space="0" w:color="auto"/>
                                                                                  </w:divBdr>
                                                                                  <w:divsChild>
                                                                                    <w:div w:id="2047607435">
                                                                                      <w:marLeft w:val="0"/>
                                                                                      <w:marRight w:val="0"/>
                                                                                      <w:marTop w:val="0"/>
                                                                                      <w:marBottom w:val="0"/>
                                                                                      <w:divBdr>
                                                                                        <w:top w:val="none" w:sz="0" w:space="0" w:color="auto"/>
                                                                                        <w:left w:val="none" w:sz="0" w:space="0" w:color="auto"/>
                                                                                        <w:bottom w:val="none" w:sz="0" w:space="0" w:color="auto"/>
                                                                                        <w:right w:val="none" w:sz="0" w:space="0" w:color="auto"/>
                                                                                      </w:divBdr>
                                                                                      <w:divsChild>
                                                                                        <w:div w:id="103699588">
                                                                                          <w:marLeft w:val="0"/>
                                                                                          <w:marRight w:val="0"/>
                                                                                          <w:marTop w:val="0"/>
                                                                                          <w:marBottom w:val="0"/>
                                                                                          <w:divBdr>
                                                                                            <w:top w:val="none" w:sz="0" w:space="0" w:color="auto"/>
                                                                                            <w:left w:val="none" w:sz="0" w:space="0" w:color="auto"/>
                                                                                            <w:bottom w:val="none" w:sz="0" w:space="0" w:color="auto"/>
                                                                                            <w:right w:val="none" w:sz="0" w:space="0" w:color="auto"/>
                                                                                          </w:divBdr>
                                                                                          <w:divsChild>
                                                                                            <w:div w:id="1544900347">
                                                                                              <w:marLeft w:val="0"/>
                                                                                              <w:marRight w:val="0"/>
                                                                                              <w:marTop w:val="0"/>
                                                                                              <w:marBottom w:val="0"/>
                                                                                              <w:divBdr>
                                                                                                <w:top w:val="none" w:sz="0" w:space="0" w:color="auto"/>
                                                                                                <w:left w:val="none" w:sz="0" w:space="0" w:color="auto"/>
                                                                                                <w:bottom w:val="none" w:sz="0" w:space="0" w:color="auto"/>
                                                                                                <w:right w:val="none" w:sz="0" w:space="0" w:color="auto"/>
                                                                                              </w:divBdr>
                                                                                              <w:divsChild>
                                                                                                <w:div w:id="20885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Visual Art Courses</vt:lpstr>
    </vt:vector>
  </TitlesOfParts>
  <Company>Hewlett-Packard Company</Company>
  <LinksUpToDate>false</LinksUpToDate>
  <CharactersWithSpaces>10392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 Courses</dc:title>
  <dc:creator>admin</dc:creator>
  <cp:lastModifiedBy>Carrie Turang</cp:lastModifiedBy>
  <cp:revision>2</cp:revision>
  <cp:lastPrinted>2015-02-10T19:34:00Z</cp:lastPrinted>
  <dcterms:created xsi:type="dcterms:W3CDTF">2017-01-11T23:54:00Z</dcterms:created>
  <dcterms:modified xsi:type="dcterms:W3CDTF">2017-01-11T23:54:00Z</dcterms:modified>
</cp:coreProperties>
</file>